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7E7F" w14:textId="77777777" w:rsidR="003C0539" w:rsidRPr="00BD16F1" w:rsidRDefault="003C0539" w:rsidP="002A57C2">
      <w:pPr>
        <w:pStyle w:val="berschrift1"/>
        <w:spacing w:before="0" w:after="0" w:line="259" w:lineRule="auto"/>
        <w:rPr>
          <w:rFonts w:cs="Segoe UI"/>
          <w:sz w:val="24"/>
          <w:szCs w:val="24"/>
        </w:rPr>
      </w:pPr>
      <w:r w:rsidRPr="00BD16F1">
        <w:rPr>
          <w:rFonts w:cs="Segoe UI"/>
          <w:noProof/>
        </w:rPr>
        <w:drawing>
          <wp:inline distT="0" distB="0" distL="0" distR="0" wp14:anchorId="3A53BB38" wp14:editId="39421BF3">
            <wp:extent cx="1924050" cy="476250"/>
            <wp:effectExtent l="0" t="0" r="0" b="0"/>
            <wp:docPr id="1" name="Grafik 1" descr="Logo DV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DVBS"/>
                    <pic:cNvPicPr>
                      <a:picLocks noChangeAspect="1" noChangeArrowheads="1"/>
                    </pic:cNvPicPr>
                  </pic:nvPicPr>
                  <pic:blipFill>
                    <a:blip r:embed="rId5">
                      <a:lum bright="40000"/>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gradFill rotWithShape="1">
                      <a:gsLst>
                        <a:gs pos="0">
                          <a:srgbClr val="FFFFFF"/>
                        </a:gs>
                        <a:gs pos="100000">
                          <a:srgbClr val="FFFFFF">
                            <a:gamma/>
                            <a:shade val="46275"/>
                            <a:invGamma/>
                          </a:srgbClr>
                        </a:gs>
                      </a:gsLst>
                      <a:path path="shape">
                        <a:fillToRect l="50000" t="50000" r="50000" b="50000"/>
                      </a:path>
                    </a:gradFill>
                    <a:ln>
                      <a:noFill/>
                    </a:ln>
                  </pic:spPr>
                </pic:pic>
              </a:graphicData>
            </a:graphic>
          </wp:inline>
        </w:drawing>
      </w:r>
    </w:p>
    <w:p w14:paraId="437A8F1A" w14:textId="77777777" w:rsidR="003C0539" w:rsidRPr="00BD16F1" w:rsidRDefault="003C0539" w:rsidP="00BB76C2">
      <w:pPr>
        <w:pStyle w:val="berschrift1"/>
        <w:spacing w:before="120" w:after="0" w:line="259" w:lineRule="auto"/>
        <w:rPr>
          <w:rFonts w:cs="Segoe UI"/>
          <w:sz w:val="24"/>
          <w:szCs w:val="24"/>
        </w:rPr>
      </w:pPr>
      <w:r w:rsidRPr="00BD16F1">
        <w:rPr>
          <w:rFonts w:cs="Segoe UI"/>
          <w:sz w:val="24"/>
          <w:szCs w:val="24"/>
        </w:rPr>
        <w:t xml:space="preserve">Deutscher Verein der Blinden und Sehbehinderten in Studium und Beruf e.V. </w:t>
      </w:r>
      <w:r w:rsidRPr="00BD16F1">
        <w:rPr>
          <w:rFonts w:cs="Segoe UI"/>
          <w:sz w:val="24"/>
          <w:szCs w:val="24"/>
        </w:rPr>
        <w:br/>
        <w:t>Frauenbergstraße 8 - 35039 Marburg - Telefon 06421 94888 0</w:t>
      </w:r>
    </w:p>
    <w:p w14:paraId="4FD09E6E" w14:textId="6C510A53" w:rsidR="003C0539" w:rsidRPr="00BD16F1" w:rsidRDefault="003C0539" w:rsidP="002A57C2">
      <w:pPr>
        <w:pStyle w:val="berschrift1"/>
        <w:spacing w:before="120" w:after="0" w:line="259" w:lineRule="auto"/>
        <w:rPr>
          <w:rFonts w:cs="Segoe UI"/>
          <w:b w:val="0"/>
          <w:bCs w:val="0"/>
          <w:sz w:val="24"/>
          <w:szCs w:val="24"/>
        </w:rPr>
      </w:pPr>
      <w:r w:rsidRPr="00BD16F1">
        <w:rPr>
          <w:rFonts w:cs="Segoe UI"/>
          <w:b w:val="0"/>
          <w:sz w:val="24"/>
          <w:szCs w:val="24"/>
        </w:rPr>
        <w:t xml:space="preserve">Fachgruppe </w:t>
      </w:r>
      <w:r w:rsidR="00783D57">
        <w:rPr>
          <w:rFonts w:cs="Segoe UI"/>
          <w:b w:val="0"/>
          <w:bCs w:val="0"/>
          <w:sz w:val="24"/>
          <w:szCs w:val="24"/>
        </w:rPr>
        <w:t>Jura</w:t>
      </w:r>
    </w:p>
    <w:p w14:paraId="115AC578" w14:textId="2158E966" w:rsidR="003C0539" w:rsidRPr="00BD16F1" w:rsidRDefault="003C0539" w:rsidP="00BB76C2">
      <w:pPr>
        <w:pStyle w:val="berschrift1"/>
        <w:rPr>
          <w:rFonts w:cs="Segoe UI"/>
          <w:sz w:val="32"/>
        </w:rPr>
      </w:pPr>
      <w:r w:rsidRPr="00BD16F1">
        <w:rPr>
          <w:rFonts w:cs="Segoe UI"/>
          <w:sz w:val="32"/>
        </w:rPr>
        <w:t>Seminarankündigung 202</w:t>
      </w:r>
      <w:r w:rsidR="00783D57">
        <w:rPr>
          <w:rFonts w:cs="Segoe UI"/>
          <w:sz w:val="32"/>
        </w:rPr>
        <w:t>6</w:t>
      </w:r>
    </w:p>
    <w:p w14:paraId="62564876" w14:textId="4FEEE85B" w:rsidR="003C0539" w:rsidRPr="00BD16F1" w:rsidRDefault="003C0539" w:rsidP="00BB76C2">
      <w:pPr>
        <w:spacing w:after="240"/>
        <w:rPr>
          <w:rFonts w:cs="Segoe UI"/>
        </w:rPr>
      </w:pPr>
      <w:r w:rsidRPr="00BD16F1">
        <w:rPr>
          <w:rFonts w:cs="Segoe UI"/>
        </w:rPr>
        <w:t>Vom 2</w:t>
      </w:r>
      <w:r w:rsidR="00783D57">
        <w:rPr>
          <w:rFonts w:cs="Segoe UI"/>
        </w:rPr>
        <w:t>0</w:t>
      </w:r>
      <w:r w:rsidRPr="00BD16F1">
        <w:rPr>
          <w:rFonts w:cs="Segoe UI"/>
        </w:rPr>
        <w:t>.02. bis 2</w:t>
      </w:r>
      <w:r w:rsidR="00783D57">
        <w:rPr>
          <w:rFonts w:cs="Segoe UI"/>
        </w:rPr>
        <w:t>2</w:t>
      </w:r>
      <w:r w:rsidRPr="00BD16F1">
        <w:rPr>
          <w:rFonts w:cs="Segoe UI"/>
        </w:rPr>
        <w:t>.02.202</w:t>
      </w:r>
      <w:r w:rsidR="00783D57">
        <w:rPr>
          <w:rFonts w:cs="Segoe UI"/>
        </w:rPr>
        <w:t>6</w:t>
      </w:r>
      <w:r w:rsidRPr="00BD16F1">
        <w:rPr>
          <w:rFonts w:cs="Segoe UI"/>
        </w:rPr>
        <w:t xml:space="preserve"> wird das nächste Seminar unserer Fachgruppe „</w:t>
      </w:r>
      <w:r w:rsidR="00783D57">
        <w:rPr>
          <w:rFonts w:cs="Segoe UI"/>
        </w:rPr>
        <w:t>Jura</w:t>
      </w:r>
      <w:r w:rsidRPr="00BD16F1">
        <w:rPr>
          <w:rFonts w:cs="Segoe UI"/>
        </w:rPr>
        <w:t xml:space="preserve">“ im </w:t>
      </w:r>
      <w:r w:rsidR="00BB76C2">
        <w:rPr>
          <w:rFonts w:cs="Segoe UI"/>
        </w:rPr>
        <w:br/>
      </w:r>
      <w:r w:rsidRPr="00BD16F1">
        <w:rPr>
          <w:rFonts w:cs="Segoe UI"/>
        </w:rPr>
        <w:t>Kress</w:t>
      </w:r>
      <w:r w:rsidR="00783D57">
        <w:rPr>
          <w:rFonts w:cs="Segoe UI"/>
        </w:rPr>
        <w:t xml:space="preserve"> </w:t>
      </w:r>
      <w:r w:rsidRPr="00BD16F1">
        <w:rPr>
          <w:rFonts w:cs="Segoe UI"/>
        </w:rPr>
        <w:t>Hotel Bad Soden-Salmünster stattfinden. Auch Mitglieder der Fachgruppe „</w:t>
      </w:r>
      <w:r w:rsidR="00783D57">
        <w:rPr>
          <w:rFonts w:cs="Segoe UI"/>
        </w:rPr>
        <w:t>Verwaltung</w:t>
      </w:r>
      <w:r w:rsidRPr="00BD16F1">
        <w:rPr>
          <w:rFonts w:cs="Segoe UI"/>
        </w:rPr>
        <w:t>“ sind sehr herzlich willkommen.</w:t>
      </w:r>
    </w:p>
    <w:p w14:paraId="2326B5BA" w14:textId="2B21A31E" w:rsidR="003C0539" w:rsidRPr="00BD16F1" w:rsidRDefault="003C0539" w:rsidP="00BB76C2">
      <w:pPr>
        <w:rPr>
          <w:rFonts w:cs="Segoe UI"/>
        </w:rPr>
      </w:pPr>
      <w:r w:rsidRPr="00BD16F1">
        <w:rPr>
          <w:rFonts w:cs="Segoe UI"/>
        </w:rPr>
        <w:t xml:space="preserve">Wir haben für dieses Seminar </w:t>
      </w:r>
      <w:r w:rsidR="00783D57">
        <w:rPr>
          <w:rFonts w:cs="Segoe UI"/>
        </w:rPr>
        <w:t>drei</w:t>
      </w:r>
      <w:r w:rsidRPr="00BD16F1">
        <w:rPr>
          <w:rFonts w:cs="Segoe UI"/>
        </w:rPr>
        <w:t xml:space="preserve"> Themenblöcke geplant:</w:t>
      </w:r>
    </w:p>
    <w:p w14:paraId="1F1678C3" w14:textId="571D2ECC" w:rsidR="003C0539" w:rsidRPr="002A57C2" w:rsidRDefault="00783D57" w:rsidP="00BB76C2">
      <w:pPr>
        <w:pStyle w:val="berschrift2"/>
      </w:pPr>
      <w:r w:rsidRPr="002A57C2">
        <w:t xml:space="preserve">1. Barrierefreiheit der E-Aktensysteme </w:t>
      </w:r>
    </w:p>
    <w:p w14:paraId="28109691" w14:textId="263A32E1" w:rsidR="00370D5F" w:rsidRDefault="00370D5F" w:rsidP="00BB76C2">
      <w:pPr>
        <w:rPr>
          <w:rFonts w:ascii="Myriad Pro" w:hAnsi="Myriad Pro"/>
        </w:rPr>
      </w:pPr>
      <w:r w:rsidRPr="00370D5F">
        <w:rPr>
          <w:rFonts w:ascii="Myriad Pro" w:hAnsi="Myriad Pro"/>
        </w:rPr>
        <w:t xml:space="preserve">In der Arbeitspraxis blinder und sehbehinderter Menschen zeigt sich immer wieder, dass die Arbeit mit den E-Akten in Justiz und Verwaltung die Nutzenden von </w:t>
      </w:r>
      <w:proofErr w:type="spellStart"/>
      <w:r w:rsidRPr="00370D5F">
        <w:rPr>
          <w:rFonts w:ascii="Myriad Pro" w:hAnsi="Myriad Pro"/>
        </w:rPr>
        <w:t>assistiven</w:t>
      </w:r>
      <w:proofErr w:type="spellEnd"/>
      <w:r w:rsidRPr="00370D5F">
        <w:rPr>
          <w:rFonts w:ascii="Myriad Pro" w:hAnsi="Myriad Pro"/>
        </w:rPr>
        <w:t xml:space="preserve"> Technologien vor große Herausforderungen, insbesondere hinsichtlich mangelnder Barrierefreiheit, stellt.</w:t>
      </w:r>
    </w:p>
    <w:p w14:paraId="407BFA6C" w14:textId="3A64E462" w:rsidR="00592653" w:rsidRDefault="00592653" w:rsidP="00BB76C2">
      <w:pPr>
        <w:rPr>
          <w:rFonts w:ascii="Myriad Pro" w:hAnsi="Myriad Pro"/>
        </w:rPr>
      </w:pPr>
      <w:r>
        <w:rPr>
          <w:rFonts w:ascii="Myriad Pro" w:hAnsi="Myriad Pro"/>
        </w:rPr>
        <w:t>Neben den allgemeinen Fähigkeiten</w:t>
      </w:r>
      <w:r w:rsidR="002A57C2">
        <w:rPr>
          <w:rFonts w:ascii="Myriad Pro" w:hAnsi="Myriad Pro"/>
        </w:rPr>
        <w:t>,</w:t>
      </w:r>
      <w:r>
        <w:rPr>
          <w:rFonts w:ascii="Myriad Pro" w:hAnsi="Myriad Pro"/>
        </w:rPr>
        <w:t xml:space="preserve"> die E-Aktensysteme zu bedienen, ist es für die Mitarbeitenden mit Sehbeeinträchtigung oder Blindheit darüber hinaus </w:t>
      </w:r>
      <w:r w:rsidR="00AE6C50">
        <w:rPr>
          <w:rFonts w:ascii="Myriad Pro" w:hAnsi="Myriad Pro"/>
        </w:rPr>
        <w:t xml:space="preserve">besonders </w:t>
      </w:r>
      <w:r>
        <w:rPr>
          <w:rFonts w:ascii="Myriad Pro" w:hAnsi="Myriad Pro"/>
        </w:rPr>
        <w:t xml:space="preserve">wichtig zu wissen, wie bestehende Barrieren möglichst zeitnah durch bestimmte </w:t>
      </w:r>
      <w:r w:rsidR="00AE6C50">
        <w:rPr>
          <w:rFonts w:ascii="Myriad Pro" w:hAnsi="Myriad Pro"/>
        </w:rPr>
        <w:t>Arbeitsplatztechniken</w:t>
      </w:r>
      <w:r>
        <w:rPr>
          <w:rFonts w:ascii="Myriad Pro" w:hAnsi="Myriad Pro"/>
        </w:rPr>
        <w:t xml:space="preserve"> </w:t>
      </w:r>
      <w:r w:rsidR="002A57C2">
        <w:rPr>
          <w:rFonts w:ascii="Myriad Pro" w:hAnsi="Myriad Pro"/>
        </w:rPr>
        <w:t>überwunden werden können</w:t>
      </w:r>
      <w:r w:rsidR="00AE6C50">
        <w:rPr>
          <w:rFonts w:ascii="Myriad Pro" w:hAnsi="Myriad Pro"/>
        </w:rPr>
        <w:t xml:space="preserve"> sowie ein Netzwerk zu knüpfen, um von den Synergieeffekten anderer Nutzende</w:t>
      </w:r>
      <w:r w:rsidR="002A57C2">
        <w:rPr>
          <w:rFonts w:ascii="Myriad Pro" w:hAnsi="Myriad Pro"/>
        </w:rPr>
        <w:t>r</w:t>
      </w:r>
      <w:r w:rsidR="00AE6C50">
        <w:rPr>
          <w:rFonts w:ascii="Myriad Pro" w:hAnsi="Myriad Pro"/>
        </w:rPr>
        <w:t xml:space="preserve"> auch über das Seminar hinaus zu profitieren.</w:t>
      </w:r>
    </w:p>
    <w:p w14:paraId="693984AB" w14:textId="1E0EED2A" w:rsidR="00A26277" w:rsidRDefault="00A26277" w:rsidP="00BB76C2">
      <w:pPr>
        <w:rPr>
          <w:rFonts w:ascii="Myriad Pro" w:hAnsi="Myriad Pro"/>
        </w:rPr>
      </w:pPr>
      <w:r>
        <w:rPr>
          <w:rFonts w:ascii="Myriad Pro" w:hAnsi="Myriad Pro"/>
        </w:rPr>
        <w:t xml:space="preserve">Im Rahmen eines 3-stündigen Kurzsymposiums sollen die Teilnehmenden mit Hilfe von Experten </w:t>
      </w:r>
      <w:r w:rsidR="00DE0F1F">
        <w:rPr>
          <w:rFonts w:ascii="Myriad Pro" w:hAnsi="Myriad Pro"/>
        </w:rPr>
        <w:t xml:space="preserve">aus Justiz und Verwaltung </w:t>
      </w:r>
      <w:r w:rsidR="007B7957">
        <w:rPr>
          <w:rFonts w:ascii="Myriad Pro" w:hAnsi="Myriad Pro"/>
        </w:rPr>
        <w:t>(</w:t>
      </w:r>
      <w:r w:rsidR="007B7957" w:rsidRPr="007B7957">
        <w:rPr>
          <w:rFonts w:ascii="Myriad Pro" w:hAnsi="Myriad Pro"/>
        </w:rPr>
        <w:t>Andreas Carstens</w:t>
      </w:r>
      <w:r w:rsidR="007B7957">
        <w:rPr>
          <w:rFonts w:ascii="Myriad Pro" w:hAnsi="Myriad Pro"/>
        </w:rPr>
        <w:t xml:space="preserve"> </w:t>
      </w:r>
      <w:r w:rsidR="001D3DE1">
        <w:rPr>
          <w:rFonts w:ascii="Myriad Pro" w:hAnsi="Myriad Pro"/>
        </w:rPr>
        <w:t>und</w:t>
      </w:r>
      <w:r w:rsidR="007B7957">
        <w:rPr>
          <w:rFonts w:ascii="Myriad Pro" w:hAnsi="Myriad Pro"/>
        </w:rPr>
        <w:t xml:space="preserve"> Dr. Alexander von Boehmer) </w:t>
      </w:r>
      <w:r>
        <w:rPr>
          <w:rFonts w:ascii="Myriad Pro" w:hAnsi="Myriad Pro"/>
        </w:rPr>
        <w:t xml:space="preserve">aktuelle Einblicke in Probleme und Best Practices bei der Nutzung von E-Akten mittels </w:t>
      </w:r>
      <w:proofErr w:type="spellStart"/>
      <w:r>
        <w:rPr>
          <w:rFonts w:ascii="Myriad Pro" w:hAnsi="Myriad Pro"/>
        </w:rPr>
        <w:t>assistiver</w:t>
      </w:r>
      <w:proofErr w:type="spellEnd"/>
      <w:r>
        <w:rPr>
          <w:rFonts w:ascii="Myriad Pro" w:hAnsi="Myriad Pro"/>
        </w:rPr>
        <w:t xml:space="preserve"> Technologien erhalten</w:t>
      </w:r>
      <w:r w:rsidR="00AD6B5F">
        <w:rPr>
          <w:rFonts w:ascii="Myriad Pro" w:hAnsi="Myriad Pro"/>
        </w:rPr>
        <w:t>.</w:t>
      </w:r>
    </w:p>
    <w:p w14:paraId="5EA394C5" w14:textId="4B9A623C" w:rsidR="00A26277" w:rsidRDefault="00A26277" w:rsidP="00BB76C2">
      <w:pPr>
        <w:rPr>
          <w:rFonts w:ascii="Myriad Pro" w:hAnsi="Myriad Pro"/>
        </w:rPr>
      </w:pPr>
      <w:r>
        <w:rPr>
          <w:rFonts w:ascii="Myriad Pro" w:hAnsi="Myriad Pro"/>
        </w:rPr>
        <w:t xml:space="preserve">Hierzu geben Vorträge </w:t>
      </w:r>
      <w:r w:rsidR="00AE6C50">
        <w:rPr>
          <w:rFonts w:ascii="Myriad Pro" w:hAnsi="Myriad Pro"/>
        </w:rPr>
        <w:t>der</w:t>
      </w:r>
      <w:r>
        <w:rPr>
          <w:rFonts w:ascii="Myriad Pro" w:hAnsi="Myriad Pro"/>
        </w:rPr>
        <w:t xml:space="preserve"> Fachexperten Impulse, die im Rahmen eines World-Café</w:t>
      </w:r>
      <w:r w:rsidR="00905A9A">
        <w:rPr>
          <w:rFonts w:ascii="Myriad Pro" w:hAnsi="Myriad Pro"/>
        </w:rPr>
        <w:t>s</w:t>
      </w:r>
      <w:r>
        <w:rPr>
          <w:rFonts w:ascii="Myriad Pro" w:hAnsi="Myriad Pro"/>
        </w:rPr>
        <w:t xml:space="preserve"> durch Kleingruppen reflektiert werden. Ziel ist es, </w:t>
      </w:r>
      <w:r w:rsidR="00AD6B5F">
        <w:rPr>
          <w:rFonts w:ascii="Myriad Pro" w:hAnsi="Myriad Pro"/>
        </w:rPr>
        <w:t xml:space="preserve">eigene </w:t>
      </w:r>
      <w:r>
        <w:rPr>
          <w:rFonts w:ascii="Myriad Pro" w:hAnsi="Myriad Pro"/>
        </w:rPr>
        <w:t xml:space="preserve">praktische Probleme zu sammeln, zu clustern und dann ins Gesamtgremium zu bringen. Nach fachlicher Einordnung dieser Sammlung durch die Experten werden in Kleingruppen Lösungsansätze erarbeitet, die anschließend wieder im Gesamtgremium präsentiert, geclustert und reflektiert werden. </w:t>
      </w:r>
      <w:r w:rsidR="001661CA" w:rsidRPr="001661CA">
        <w:rPr>
          <w:rFonts w:ascii="Myriad Pro" w:hAnsi="Myriad Pro"/>
        </w:rPr>
        <w:t xml:space="preserve">Gewünscht entstehen hieraus </w:t>
      </w:r>
      <w:r w:rsidR="001661CA">
        <w:rPr>
          <w:rFonts w:ascii="Myriad Pro" w:hAnsi="Myriad Pro"/>
        </w:rPr>
        <w:t>p</w:t>
      </w:r>
      <w:r w:rsidR="001661CA" w:rsidRPr="001661CA">
        <w:rPr>
          <w:rFonts w:ascii="Myriad Pro" w:hAnsi="Myriad Pro"/>
        </w:rPr>
        <w:t>roblemspezifische Vernetzungen zwischen den Teilnehmenden sowie Initiativen.</w:t>
      </w:r>
    </w:p>
    <w:p w14:paraId="2584A860" w14:textId="77777777" w:rsidR="00D743FD" w:rsidRPr="00BD16F1" w:rsidRDefault="00D743FD" w:rsidP="00BB76C2">
      <w:pPr>
        <w:pStyle w:val="berschrift3"/>
        <w:rPr>
          <w:noProof/>
        </w:rPr>
      </w:pPr>
      <w:r>
        <w:rPr>
          <w:noProof/>
        </w:rPr>
        <w:t>Fragebogen für die Vorbereitung des Seminars</w:t>
      </w:r>
    </w:p>
    <w:p w14:paraId="6D3C2132" w14:textId="77777777" w:rsidR="00D743FD" w:rsidRDefault="00D743FD" w:rsidP="00BB76C2">
      <w:pPr>
        <w:rPr>
          <w:rFonts w:ascii="Myriad Pro" w:hAnsi="Myriad Pro"/>
        </w:rPr>
      </w:pPr>
      <w:r>
        <w:rPr>
          <w:rFonts w:ascii="Myriad Pro" w:hAnsi="Myriad Pro"/>
        </w:rPr>
        <w:t>Grundlage der Diskussion zum Themenblock 1 sollen u.a. die Antworten der Teilnehmenden auf folgende vier Fragen sein:</w:t>
      </w:r>
    </w:p>
    <w:p w14:paraId="36D26F74" w14:textId="77777777" w:rsidR="00D743FD" w:rsidRDefault="00D743FD" w:rsidP="00BB76C2">
      <w:pPr>
        <w:pStyle w:val="Listenabsatz"/>
        <w:numPr>
          <w:ilvl w:val="0"/>
          <w:numId w:val="14"/>
        </w:numPr>
        <w:rPr>
          <w:rFonts w:ascii="Myriad Pro" w:hAnsi="Myriad Pro"/>
        </w:rPr>
      </w:pPr>
      <w:r w:rsidRPr="008762DE">
        <w:rPr>
          <w:rFonts w:ascii="Myriad Pro" w:hAnsi="Myriad Pro"/>
        </w:rPr>
        <w:lastRenderedPageBreak/>
        <w:t xml:space="preserve">Wo </w:t>
      </w:r>
      <w:r>
        <w:rPr>
          <w:rFonts w:ascii="Myriad Pro" w:hAnsi="Myriad Pro"/>
        </w:rPr>
        <w:t xml:space="preserve">arbeitet Ihr / arbeiten Sie </w:t>
      </w:r>
      <w:r w:rsidRPr="008762DE">
        <w:rPr>
          <w:rFonts w:ascii="Myriad Pro" w:hAnsi="Myriad Pro"/>
        </w:rPr>
        <w:t>(Justiz, Verwaltung, Unternehmen)?</w:t>
      </w:r>
    </w:p>
    <w:p w14:paraId="420A8B62" w14:textId="77777777" w:rsidR="00D743FD" w:rsidRDefault="00D743FD" w:rsidP="00BB76C2">
      <w:pPr>
        <w:pStyle w:val="Listenabsatz"/>
        <w:numPr>
          <w:ilvl w:val="0"/>
          <w:numId w:val="14"/>
        </w:numPr>
        <w:rPr>
          <w:rFonts w:ascii="Myriad Pro" w:hAnsi="Myriad Pro"/>
        </w:rPr>
      </w:pPr>
      <w:r>
        <w:rPr>
          <w:rFonts w:ascii="Myriad Pro" w:hAnsi="Myriad Pro"/>
        </w:rPr>
        <w:t>Welches E-Aktensystem nutzt Ihr / nutzen Sie ?</w:t>
      </w:r>
    </w:p>
    <w:p w14:paraId="29920B11" w14:textId="77777777" w:rsidR="00D743FD" w:rsidRDefault="00D743FD" w:rsidP="00BB76C2">
      <w:pPr>
        <w:pStyle w:val="Listenabsatz"/>
        <w:numPr>
          <w:ilvl w:val="0"/>
          <w:numId w:val="14"/>
        </w:numPr>
        <w:rPr>
          <w:rFonts w:ascii="Myriad Pro" w:hAnsi="Myriad Pro"/>
        </w:rPr>
      </w:pPr>
      <w:r>
        <w:rPr>
          <w:rFonts w:ascii="Myriad Pro" w:hAnsi="Myriad Pro"/>
        </w:rPr>
        <w:t>Was ist derzeit Euer / Ihr größtes Problem im Zusammenhang mit der E-Akte?</w:t>
      </w:r>
    </w:p>
    <w:p w14:paraId="62BF4432" w14:textId="77777777" w:rsidR="00D743FD" w:rsidRDefault="00D743FD" w:rsidP="00BB76C2">
      <w:pPr>
        <w:pStyle w:val="Listenabsatz"/>
        <w:numPr>
          <w:ilvl w:val="0"/>
          <w:numId w:val="14"/>
        </w:numPr>
        <w:rPr>
          <w:rFonts w:ascii="Myriad Pro" w:hAnsi="Myriad Pro"/>
        </w:rPr>
      </w:pPr>
      <w:r>
        <w:rPr>
          <w:rFonts w:ascii="Myriad Pro" w:hAnsi="Myriad Pro"/>
        </w:rPr>
        <w:t>Welche Hilfsmittel nutzt Ihr / nutzen Sie bei der Arbeit mit der E-Akte?</w:t>
      </w:r>
    </w:p>
    <w:p w14:paraId="5EA814C5" w14:textId="77777777" w:rsidR="00D743FD" w:rsidRPr="004253E9" w:rsidRDefault="00D743FD" w:rsidP="00BB76C2">
      <w:pPr>
        <w:rPr>
          <w:rFonts w:ascii="Myriad Pro" w:hAnsi="Myriad Pro"/>
        </w:rPr>
      </w:pPr>
      <w:r>
        <w:rPr>
          <w:rFonts w:ascii="Myriad Pro" w:hAnsi="Myriad Pro"/>
        </w:rPr>
        <w:t xml:space="preserve">Wir bitten um Übersenden der Antworten zusätzlich zur Anmeldung an folgende E-Mailadresse: </w:t>
      </w:r>
      <w:hyperlink r:id="rId6" w:history="1">
        <w:r w:rsidRPr="00782328">
          <w:rPr>
            <w:rStyle w:val="Hyperlink"/>
            <w:rFonts w:ascii="Myriad Pro" w:hAnsi="Myriad Pro"/>
          </w:rPr>
          <w:t>fg-jura-orgateam@lists.uni-marburg.de</w:t>
        </w:r>
      </w:hyperlink>
      <w:r>
        <w:rPr>
          <w:rFonts w:ascii="Myriad Pro" w:hAnsi="Myriad Pro"/>
        </w:rPr>
        <w:t xml:space="preserve"> </w:t>
      </w:r>
    </w:p>
    <w:p w14:paraId="68B5C2B5" w14:textId="746DE606" w:rsidR="003C0539" w:rsidRPr="00BD16F1" w:rsidRDefault="003C0539" w:rsidP="00BB76C2">
      <w:pPr>
        <w:pStyle w:val="berschrift2"/>
        <w:rPr>
          <w:rFonts w:cs="Segoe UI"/>
        </w:rPr>
      </w:pPr>
      <w:bookmarkStart w:id="0" w:name="_Hlk206417457"/>
      <w:r w:rsidRPr="00BD16F1">
        <w:rPr>
          <w:rFonts w:cs="Segoe UI"/>
        </w:rPr>
        <w:t xml:space="preserve">2. </w:t>
      </w:r>
      <w:r w:rsidR="00DE0F1F">
        <w:rPr>
          <w:rFonts w:cs="Segoe UI"/>
        </w:rPr>
        <w:t>Stressbewältigung</w:t>
      </w:r>
      <w:r w:rsidRPr="00BD16F1">
        <w:rPr>
          <w:rFonts w:cs="Segoe UI"/>
        </w:rPr>
        <w:t xml:space="preserve"> am Arbeitsplatz</w:t>
      </w:r>
      <w:bookmarkEnd w:id="0"/>
    </w:p>
    <w:p w14:paraId="6C8E3699" w14:textId="16678869" w:rsidR="00EE4394" w:rsidRDefault="00370D5F" w:rsidP="00BB76C2">
      <w:pPr>
        <w:rPr>
          <w:rFonts w:cs="Segoe UI"/>
        </w:rPr>
      </w:pPr>
      <w:r w:rsidRPr="00370D5F">
        <w:rPr>
          <w:rFonts w:cs="Segoe UI"/>
        </w:rPr>
        <w:t>Es hat sich gezeigt, dass sich viele sehbehinderte und blinde Menschen am Arbeitsplatz, insbesondere aufgrund der Arbeit mit den nicht</w:t>
      </w:r>
      <w:r>
        <w:rPr>
          <w:rFonts w:cs="Segoe UI"/>
        </w:rPr>
        <w:t xml:space="preserve"> </w:t>
      </w:r>
      <w:r w:rsidR="00DE0F1F">
        <w:rPr>
          <w:rFonts w:cs="Segoe UI"/>
        </w:rPr>
        <w:t xml:space="preserve">durchgängig barrierefreien </w:t>
      </w:r>
      <w:r w:rsidR="00BB76C2">
        <w:rPr>
          <w:rFonts w:cs="Segoe UI"/>
        </w:rPr>
        <w:br/>
      </w:r>
      <w:r w:rsidR="00DE0F1F">
        <w:rPr>
          <w:rFonts w:cs="Segoe UI"/>
        </w:rPr>
        <w:t>E-Akten</w:t>
      </w:r>
      <w:r w:rsidR="00BC6103">
        <w:rPr>
          <w:rFonts w:cs="Segoe UI"/>
        </w:rPr>
        <w:t>systemen</w:t>
      </w:r>
      <w:r w:rsidR="002A57C2">
        <w:rPr>
          <w:rFonts w:cs="Segoe UI"/>
        </w:rPr>
        <w:t>,</w:t>
      </w:r>
      <w:r w:rsidR="00DE0F1F">
        <w:rPr>
          <w:rFonts w:cs="Segoe UI"/>
        </w:rPr>
        <w:t xml:space="preserve"> gestresst</w:t>
      </w:r>
      <w:r w:rsidR="003C0539" w:rsidRPr="00BD16F1">
        <w:rPr>
          <w:rFonts w:cs="Segoe UI"/>
        </w:rPr>
        <w:t xml:space="preserve"> fühlen. </w:t>
      </w:r>
      <w:r w:rsidR="00905A9A">
        <w:rPr>
          <w:rFonts w:cs="Segoe UI"/>
        </w:rPr>
        <w:t>Neben den Kenntnissen zu allgemeinen Stressbewältigungsstrategien ist es für sehbehinderte Mitarbeitende für das Erlangen von Resilienz zudem wichtig</w:t>
      </w:r>
      <w:r w:rsidR="005B531A">
        <w:rPr>
          <w:rFonts w:cs="Segoe UI"/>
        </w:rPr>
        <w:t>,</w:t>
      </w:r>
      <w:r w:rsidR="00905A9A">
        <w:rPr>
          <w:rFonts w:cs="Segoe UI"/>
        </w:rPr>
        <w:t xml:space="preserve"> die </w:t>
      </w:r>
      <w:r w:rsidR="00EE4394">
        <w:rPr>
          <w:rFonts w:cs="Segoe UI"/>
        </w:rPr>
        <w:t>mit der eigenen Behinderung zusammenhängenden Herausforderungen zu reflektieren.</w:t>
      </w:r>
    </w:p>
    <w:p w14:paraId="320D468B" w14:textId="54EFFC9B" w:rsidR="00905A9A" w:rsidRDefault="00905A9A" w:rsidP="00BB76C2">
      <w:pPr>
        <w:rPr>
          <w:rFonts w:ascii="Myriad Pro" w:hAnsi="Myriad Pro"/>
        </w:rPr>
      </w:pPr>
      <w:r w:rsidRPr="00905A9A">
        <w:rPr>
          <w:rFonts w:ascii="Myriad Pro" w:hAnsi="Myriad Pro"/>
        </w:rPr>
        <w:t xml:space="preserve">Der Workshop ist als thematische Brücke </w:t>
      </w:r>
      <w:r>
        <w:rPr>
          <w:rFonts w:ascii="Myriad Pro" w:hAnsi="Myriad Pro"/>
        </w:rPr>
        <w:t>zum Thema E-Akte</w:t>
      </w:r>
      <w:r w:rsidRPr="00905A9A">
        <w:rPr>
          <w:rFonts w:ascii="Myriad Pro" w:hAnsi="Myriad Pro"/>
        </w:rPr>
        <w:t xml:space="preserve"> konzeptioniert. Inhaltlich widmet sich der Workshop den Themen Stress, Konflikt und</w:t>
      </w:r>
      <w:r w:rsidR="005B531A">
        <w:rPr>
          <w:rFonts w:ascii="Myriad Pro" w:hAnsi="Myriad Pro"/>
        </w:rPr>
        <w:t xml:space="preserve"> </w:t>
      </w:r>
      <w:r w:rsidRPr="00905A9A">
        <w:rPr>
          <w:rFonts w:ascii="Myriad Pro" w:hAnsi="Myriad Pro"/>
        </w:rPr>
        <w:t>der beruflichen Rolle behinderter Menschen.</w:t>
      </w:r>
    </w:p>
    <w:p w14:paraId="3A2D81A0" w14:textId="77777777" w:rsidR="00905A9A" w:rsidRPr="00905A9A" w:rsidRDefault="00905A9A" w:rsidP="00BB76C2">
      <w:pPr>
        <w:rPr>
          <w:rFonts w:ascii="Myriad Pro" w:hAnsi="Myriad Pro"/>
        </w:rPr>
      </w:pPr>
      <w:r w:rsidRPr="00905A9A">
        <w:rPr>
          <w:rFonts w:ascii="Myriad Pro" w:hAnsi="Myriad Pro"/>
        </w:rPr>
        <w:t>Die Teilnehmenden lernen u. a.:</w:t>
      </w:r>
    </w:p>
    <w:p w14:paraId="7ED2A592" w14:textId="43DBFCF9" w:rsidR="00905A9A" w:rsidRPr="002A57C2" w:rsidRDefault="00905A9A" w:rsidP="00BB76C2">
      <w:pPr>
        <w:pStyle w:val="Listenabsatz"/>
        <w:numPr>
          <w:ilvl w:val="0"/>
          <w:numId w:val="13"/>
        </w:numPr>
        <w:ind w:left="284" w:hanging="284"/>
        <w:rPr>
          <w:rFonts w:ascii="Myriad Pro" w:hAnsi="Myriad Pro"/>
        </w:rPr>
      </w:pPr>
      <w:r w:rsidRPr="002A57C2">
        <w:rPr>
          <w:rFonts w:ascii="Myriad Pro" w:hAnsi="Myriad Pro"/>
        </w:rPr>
        <w:t>zwischen verschiedenen Stressformen zu unterscheiden,</w:t>
      </w:r>
    </w:p>
    <w:p w14:paraId="7226D90F" w14:textId="49F1C387" w:rsidR="00905A9A" w:rsidRPr="002A57C2" w:rsidRDefault="00905A9A" w:rsidP="00BB76C2">
      <w:pPr>
        <w:pStyle w:val="Listenabsatz"/>
        <w:numPr>
          <w:ilvl w:val="0"/>
          <w:numId w:val="13"/>
        </w:numPr>
        <w:ind w:left="284" w:hanging="284"/>
        <w:rPr>
          <w:rFonts w:ascii="Myriad Pro" w:hAnsi="Myriad Pro"/>
        </w:rPr>
      </w:pPr>
      <w:r w:rsidRPr="002A57C2">
        <w:rPr>
          <w:rFonts w:ascii="Myriad Pro" w:hAnsi="Myriad Pro"/>
        </w:rPr>
        <w:t xml:space="preserve">Stress als Wechselwirkung verschiedener Faktoren zu verstehen und individuelle Stressfaktoren zu identifizieren, </w:t>
      </w:r>
    </w:p>
    <w:p w14:paraId="5761FA93" w14:textId="16FA62FE" w:rsidR="00905A9A" w:rsidRPr="002A57C2" w:rsidRDefault="00905A9A" w:rsidP="00BB76C2">
      <w:pPr>
        <w:pStyle w:val="Listenabsatz"/>
        <w:numPr>
          <w:ilvl w:val="0"/>
          <w:numId w:val="13"/>
        </w:numPr>
        <w:ind w:left="284" w:hanging="284"/>
        <w:rPr>
          <w:rFonts w:ascii="Myriad Pro" w:hAnsi="Myriad Pro"/>
        </w:rPr>
      </w:pPr>
      <w:r w:rsidRPr="002A57C2">
        <w:rPr>
          <w:rFonts w:ascii="Myriad Pro" w:hAnsi="Myriad Pro"/>
        </w:rPr>
        <w:t>ein Konfliktverständnis auf Basis von „Deep Democracy“ zu entwickeln,</w:t>
      </w:r>
    </w:p>
    <w:p w14:paraId="06253569" w14:textId="46751002" w:rsidR="00905A9A" w:rsidRPr="002A57C2" w:rsidRDefault="00905A9A" w:rsidP="00BB76C2">
      <w:pPr>
        <w:pStyle w:val="Listenabsatz"/>
        <w:numPr>
          <w:ilvl w:val="0"/>
          <w:numId w:val="13"/>
        </w:numPr>
        <w:ind w:left="284" w:hanging="284"/>
        <w:rPr>
          <w:rFonts w:ascii="Myriad Pro" w:hAnsi="Myriad Pro"/>
        </w:rPr>
      </w:pPr>
      <w:r w:rsidRPr="002A57C2">
        <w:rPr>
          <w:rFonts w:ascii="Myriad Pro" w:hAnsi="Myriad Pro"/>
        </w:rPr>
        <w:t>sowie die Wechselwirkungen ihrer Rolle als behinderte Mitarbeitende in diesem Kontext zu reflektieren.</w:t>
      </w:r>
    </w:p>
    <w:p w14:paraId="2CBE9671" w14:textId="1EF9FCEB" w:rsidR="00905A9A" w:rsidRPr="00905A9A" w:rsidRDefault="00905A9A" w:rsidP="00BB76C2">
      <w:pPr>
        <w:rPr>
          <w:rFonts w:ascii="Myriad Pro" w:hAnsi="Myriad Pro"/>
        </w:rPr>
      </w:pPr>
      <w:r w:rsidRPr="00905A9A">
        <w:rPr>
          <w:rFonts w:ascii="Myriad Pro" w:hAnsi="Myriad Pro"/>
        </w:rPr>
        <w:t xml:space="preserve">Zur Bearbeitung dieser Themen kommen erprobte und besonders geeignete Methoden zum Einsatz, die auf die Arbeitsanforderungen blinder und sehbehinderter Menschen angepasst sind. </w:t>
      </w:r>
    </w:p>
    <w:p w14:paraId="7AA82325" w14:textId="0CDE0B51" w:rsidR="00DE0F1F" w:rsidRDefault="00E524F3" w:rsidP="00BB76C2">
      <w:pPr>
        <w:rPr>
          <w:rFonts w:ascii="Myriad Pro" w:hAnsi="Myriad Pro"/>
        </w:rPr>
      </w:pPr>
      <w:r>
        <w:rPr>
          <w:rFonts w:ascii="Myriad Pro" w:hAnsi="Myriad Pro"/>
        </w:rPr>
        <w:t xml:space="preserve">Geleitet wird dieser Teil des Seminars von Carsten Otto </w:t>
      </w:r>
      <w:r w:rsidR="007B7957">
        <w:rPr>
          <w:rFonts w:ascii="Myriad Pro" w:hAnsi="Myriad Pro"/>
        </w:rPr>
        <w:t>(</w:t>
      </w:r>
      <w:proofErr w:type="spellStart"/>
      <w:r w:rsidR="00DE0F1F">
        <w:rPr>
          <w:rFonts w:ascii="Myriad Pro" w:hAnsi="Myriad Pro"/>
        </w:rPr>
        <w:t>KnowDular</w:t>
      </w:r>
      <w:proofErr w:type="spellEnd"/>
      <w:r w:rsidR="00DE0F1F">
        <w:rPr>
          <w:rFonts w:ascii="Myriad Pro" w:hAnsi="Myriad Pro"/>
        </w:rPr>
        <w:t xml:space="preserve"> e.V.</w:t>
      </w:r>
      <w:r w:rsidR="007B7957">
        <w:rPr>
          <w:rFonts w:ascii="Myriad Pro" w:hAnsi="Myriad Pro"/>
        </w:rPr>
        <w:t>)</w:t>
      </w:r>
      <w:r w:rsidR="00D0605D">
        <w:rPr>
          <w:rFonts w:ascii="Myriad Pro" w:hAnsi="Myriad Pro"/>
        </w:rPr>
        <w:t xml:space="preserve">, </w:t>
      </w:r>
      <w:r w:rsidR="007B7957">
        <w:rPr>
          <w:rFonts w:ascii="Myriad Pro" w:hAnsi="Myriad Pro"/>
        </w:rPr>
        <w:t>der aufgrund</w:t>
      </w:r>
      <w:r>
        <w:rPr>
          <w:rFonts w:ascii="Myriad Pro" w:hAnsi="Myriad Pro"/>
        </w:rPr>
        <w:t xml:space="preserve"> </w:t>
      </w:r>
      <w:r w:rsidR="007B7957">
        <w:rPr>
          <w:rFonts w:ascii="Myriad Pro" w:hAnsi="Myriad Pro"/>
        </w:rPr>
        <w:t xml:space="preserve">der </w:t>
      </w:r>
      <w:r w:rsidR="005B531A">
        <w:rPr>
          <w:rFonts w:ascii="Myriad Pro" w:hAnsi="Myriad Pro"/>
        </w:rPr>
        <w:t xml:space="preserve">engen </w:t>
      </w:r>
      <w:r w:rsidR="007B7957">
        <w:rPr>
          <w:rFonts w:ascii="Myriad Pro" w:hAnsi="Myriad Pro"/>
        </w:rPr>
        <w:t xml:space="preserve">Zusammenarbeit </w:t>
      </w:r>
      <w:r w:rsidR="007B7957" w:rsidRPr="007B7957">
        <w:rPr>
          <w:rFonts w:ascii="Myriad Pro" w:hAnsi="Myriad Pro"/>
        </w:rPr>
        <w:t xml:space="preserve">mit Expert*innen aus der Behindertenhilfe und Selbstvertretung </w:t>
      </w:r>
      <w:r w:rsidR="00DE0F1F">
        <w:rPr>
          <w:rFonts w:ascii="Myriad Pro" w:hAnsi="Myriad Pro"/>
        </w:rPr>
        <w:t xml:space="preserve">über umfassende Erfahrung in der Durchführung inklusiver Veranstaltungen </w:t>
      </w:r>
      <w:r w:rsidR="007B7957">
        <w:rPr>
          <w:rFonts w:ascii="Myriad Pro" w:hAnsi="Myriad Pro"/>
        </w:rPr>
        <w:t>verfügt.</w:t>
      </w:r>
    </w:p>
    <w:p w14:paraId="3921428C" w14:textId="1C8EF704" w:rsidR="003C0539" w:rsidRDefault="00E524F3" w:rsidP="00BB76C2">
      <w:pPr>
        <w:pStyle w:val="berschrift2"/>
      </w:pPr>
      <w:r>
        <w:t>3</w:t>
      </w:r>
      <w:r w:rsidRPr="00BD16F1">
        <w:t xml:space="preserve">. </w:t>
      </w:r>
      <w:r w:rsidR="00AD6B5F">
        <w:t xml:space="preserve">Führungskompetenz </w:t>
      </w:r>
      <w:r w:rsidR="00EE4394">
        <w:t>mit Sehbeeinträchtigung</w:t>
      </w:r>
    </w:p>
    <w:p w14:paraId="5E339895" w14:textId="77777777" w:rsidR="00845F2F" w:rsidRDefault="00592653" w:rsidP="00BB76C2">
      <w:pPr>
        <w:rPr>
          <w:lang w:eastAsia="en-US" w:bidi="ar-SA"/>
        </w:rPr>
      </w:pPr>
      <w:r>
        <w:rPr>
          <w:lang w:eastAsia="en-US" w:bidi="ar-SA"/>
        </w:rPr>
        <w:t xml:space="preserve">Rabea Hathaway gibt als Leiterin der Abteilung Zentrale Verwaltung im Bundeskriminalamt Einblicke in den Arbeitsalltag einer Führungskraft. </w:t>
      </w:r>
    </w:p>
    <w:p w14:paraId="357C6926" w14:textId="00DA9FDD" w:rsidR="00845F2F" w:rsidRDefault="00845F2F" w:rsidP="00BB76C2">
      <w:pPr>
        <w:rPr>
          <w:lang w:eastAsia="en-US" w:bidi="ar-SA"/>
        </w:rPr>
      </w:pPr>
      <w:r>
        <w:rPr>
          <w:lang w:eastAsia="en-US" w:bidi="ar-SA"/>
        </w:rPr>
        <w:t xml:space="preserve">Der Fokus liegt dabei auf dem souveränen Umgang mit Herausforderungen aufgrund einer Sehbehinderung, Umgang mit Vorurteilen, Führungskompetenzen, Umgang mit Diversität und Vorbildfunktion. </w:t>
      </w:r>
    </w:p>
    <w:p w14:paraId="21F47280" w14:textId="61131E40" w:rsidR="00592653" w:rsidRPr="00E524F3" w:rsidRDefault="00845F2F" w:rsidP="00BB76C2">
      <w:pPr>
        <w:rPr>
          <w:lang w:eastAsia="en-US" w:bidi="ar-SA"/>
        </w:rPr>
      </w:pPr>
      <w:r>
        <w:rPr>
          <w:lang w:eastAsia="en-US" w:bidi="ar-SA"/>
        </w:rPr>
        <w:lastRenderedPageBreak/>
        <w:t>Zudem soll es praktische Tipps für Interviewstrategien geben. Dies beinhaltet insbesondere Verhaltensbeispiele, Umgang mit Offenlegungen, Fragetechniken und konkrete Beispiele für strukturierte Interviews.</w:t>
      </w:r>
    </w:p>
    <w:p w14:paraId="2247C022" w14:textId="77777777" w:rsidR="003C0539" w:rsidRPr="00BD16F1" w:rsidRDefault="003C0539" w:rsidP="00BB76C2">
      <w:pPr>
        <w:pStyle w:val="berschrift2"/>
        <w:rPr>
          <w:rFonts w:cs="Segoe UI"/>
        </w:rPr>
      </w:pPr>
      <w:r w:rsidRPr="00BD16F1">
        <w:rPr>
          <w:rFonts w:cs="Segoe UI"/>
        </w:rPr>
        <w:t>Zeitplan:</w:t>
      </w:r>
    </w:p>
    <w:p w14:paraId="3ABAF495" w14:textId="77FA16C0" w:rsidR="003C0539" w:rsidRPr="00BD16F1" w:rsidRDefault="003C0539" w:rsidP="00BB76C2">
      <w:pPr>
        <w:pStyle w:val="berschrift3"/>
        <w:rPr>
          <w:rFonts w:cs="Segoe UI"/>
        </w:rPr>
      </w:pPr>
      <w:r w:rsidRPr="00BD16F1">
        <w:rPr>
          <w:rFonts w:cs="Segoe UI"/>
        </w:rPr>
        <w:t>Freitag, 2</w:t>
      </w:r>
      <w:r w:rsidR="00E524F3">
        <w:rPr>
          <w:rFonts w:cs="Segoe UI"/>
        </w:rPr>
        <w:t>0</w:t>
      </w:r>
      <w:r w:rsidRPr="00BD16F1">
        <w:rPr>
          <w:rFonts w:cs="Segoe UI"/>
        </w:rPr>
        <w:t>.02.202</w:t>
      </w:r>
      <w:r w:rsidR="00E524F3">
        <w:rPr>
          <w:rFonts w:cs="Segoe UI"/>
        </w:rPr>
        <w:t>6</w:t>
      </w:r>
      <w:r w:rsidRPr="00BD16F1">
        <w:rPr>
          <w:rFonts w:cs="Segoe UI"/>
        </w:rPr>
        <w:t>:</w:t>
      </w:r>
    </w:p>
    <w:p w14:paraId="3145BE57" w14:textId="77777777" w:rsidR="003C0539" w:rsidRPr="00BD16F1" w:rsidRDefault="003C0539" w:rsidP="00BB76C2">
      <w:pPr>
        <w:rPr>
          <w:rFonts w:cs="Segoe UI"/>
        </w:rPr>
      </w:pPr>
      <w:r w:rsidRPr="00BD16F1">
        <w:rPr>
          <w:rFonts w:cs="Segoe UI"/>
        </w:rPr>
        <w:t>Bis 18 Uhr Anreise, anschließend Abendessen</w:t>
      </w:r>
    </w:p>
    <w:p w14:paraId="5BA3CAA6" w14:textId="16588FB1" w:rsidR="003C0539" w:rsidRPr="00BD16F1" w:rsidRDefault="003C0539" w:rsidP="00BB76C2">
      <w:pPr>
        <w:rPr>
          <w:rFonts w:cs="Segoe UI"/>
        </w:rPr>
      </w:pPr>
      <w:r w:rsidRPr="00BD16F1">
        <w:rPr>
          <w:rFonts w:cs="Segoe UI"/>
        </w:rPr>
        <w:t>19.</w:t>
      </w:r>
      <w:r w:rsidR="0063426A">
        <w:rPr>
          <w:rFonts w:cs="Segoe UI"/>
        </w:rPr>
        <w:t>0</w:t>
      </w:r>
      <w:r w:rsidRPr="00BD16F1">
        <w:rPr>
          <w:rFonts w:cs="Segoe UI"/>
        </w:rPr>
        <w:t>0 Uhr: Vorstellung der Teilnehmenden und Seminarinhalte, Wünsche und Erwartungen der Teilnehmenden, ggf. wichtige Informationen zum Hotel</w:t>
      </w:r>
    </w:p>
    <w:p w14:paraId="27E20052" w14:textId="4BDBD898" w:rsidR="003C0539" w:rsidRPr="00BD16F1" w:rsidRDefault="003C0539" w:rsidP="00BB76C2">
      <w:pPr>
        <w:pStyle w:val="berschrift3"/>
        <w:rPr>
          <w:rFonts w:cs="Segoe UI"/>
        </w:rPr>
      </w:pPr>
      <w:r w:rsidRPr="00BD16F1">
        <w:rPr>
          <w:rFonts w:cs="Segoe UI"/>
        </w:rPr>
        <w:t>Samstag, 2</w:t>
      </w:r>
      <w:r w:rsidR="00E524F3">
        <w:rPr>
          <w:rFonts w:cs="Segoe UI"/>
        </w:rPr>
        <w:t>1</w:t>
      </w:r>
      <w:r w:rsidRPr="00BD16F1">
        <w:rPr>
          <w:rFonts w:cs="Segoe UI"/>
        </w:rPr>
        <w:t>.02.202</w:t>
      </w:r>
      <w:r w:rsidR="00E524F3">
        <w:rPr>
          <w:rFonts w:cs="Segoe UI"/>
        </w:rPr>
        <w:t>6</w:t>
      </w:r>
    </w:p>
    <w:p w14:paraId="2433177E" w14:textId="1480806D" w:rsidR="003C0539" w:rsidRPr="00BD16F1" w:rsidRDefault="00BD16F1" w:rsidP="00BB76C2">
      <w:pPr>
        <w:rPr>
          <w:rFonts w:cs="Segoe UI"/>
        </w:rPr>
      </w:pPr>
      <w:r w:rsidRPr="00BD16F1">
        <w:rPr>
          <w:rFonts w:cs="Segoe UI"/>
        </w:rPr>
        <w:t>0</w:t>
      </w:r>
      <w:r w:rsidR="003C0539" w:rsidRPr="00BD16F1">
        <w:rPr>
          <w:rFonts w:cs="Segoe UI"/>
        </w:rPr>
        <w:t>9</w:t>
      </w:r>
      <w:r w:rsidRPr="00BD16F1">
        <w:rPr>
          <w:rFonts w:cs="Segoe UI"/>
        </w:rPr>
        <w:t xml:space="preserve"> </w:t>
      </w:r>
      <w:r w:rsidR="003C0539" w:rsidRPr="00BD16F1">
        <w:rPr>
          <w:rFonts w:cs="Segoe UI"/>
        </w:rPr>
        <w:t>-</w:t>
      </w:r>
      <w:r w:rsidRPr="00BD16F1">
        <w:rPr>
          <w:rFonts w:cs="Segoe UI"/>
        </w:rPr>
        <w:t xml:space="preserve"> </w:t>
      </w:r>
      <w:r w:rsidR="003C0539" w:rsidRPr="00BD16F1">
        <w:rPr>
          <w:rFonts w:cs="Segoe UI"/>
        </w:rPr>
        <w:t xml:space="preserve">12 Uhr: </w:t>
      </w:r>
      <w:r w:rsidR="00E524F3">
        <w:rPr>
          <w:rFonts w:cs="Segoe UI"/>
        </w:rPr>
        <w:t>Barrierefreiheit der E-Aktensysteme</w:t>
      </w:r>
    </w:p>
    <w:p w14:paraId="5718FE1C" w14:textId="03B2C959" w:rsidR="003C0539" w:rsidRPr="00BD16F1" w:rsidRDefault="003C0539" w:rsidP="00BB76C2">
      <w:pPr>
        <w:rPr>
          <w:rFonts w:cs="Segoe UI"/>
        </w:rPr>
      </w:pPr>
      <w:r w:rsidRPr="00BD16F1">
        <w:rPr>
          <w:rFonts w:cs="Segoe UI"/>
        </w:rPr>
        <w:t>12</w:t>
      </w:r>
      <w:r w:rsidR="00BD16F1" w:rsidRPr="00BD16F1">
        <w:rPr>
          <w:rFonts w:cs="Segoe UI"/>
        </w:rPr>
        <w:t xml:space="preserve"> </w:t>
      </w:r>
      <w:r w:rsidRPr="00BD16F1">
        <w:rPr>
          <w:rFonts w:cs="Segoe UI"/>
        </w:rPr>
        <w:t>-</w:t>
      </w:r>
      <w:r w:rsidR="00BD16F1" w:rsidRPr="00BD16F1">
        <w:rPr>
          <w:rFonts w:cs="Segoe UI"/>
        </w:rPr>
        <w:t xml:space="preserve"> </w:t>
      </w:r>
      <w:r w:rsidRPr="00BD16F1">
        <w:rPr>
          <w:rFonts w:cs="Segoe UI"/>
        </w:rPr>
        <w:t>14 Uhr: Mittagspause</w:t>
      </w:r>
    </w:p>
    <w:p w14:paraId="74D960FE" w14:textId="155256B8" w:rsidR="003C0539" w:rsidRPr="00BD16F1" w:rsidRDefault="003C0539" w:rsidP="00BB76C2">
      <w:pPr>
        <w:rPr>
          <w:rFonts w:cs="Segoe UI"/>
        </w:rPr>
      </w:pPr>
      <w:r w:rsidRPr="00BD16F1">
        <w:rPr>
          <w:rFonts w:cs="Segoe UI"/>
        </w:rPr>
        <w:t>14</w:t>
      </w:r>
      <w:r w:rsidR="00BD16F1" w:rsidRPr="00BD16F1">
        <w:rPr>
          <w:rFonts w:cs="Segoe UI"/>
        </w:rPr>
        <w:t xml:space="preserve"> </w:t>
      </w:r>
      <w:r w:rsidRPr="00BD16F1">
        <w:rPr>
          <w:rFonts w:cs="Segoe UI"/>
        </w:rPr>
        <w:t>-</w:t>
      </w:r>
      <w:r w:rsidR="00BD16F1" w:rsidRPr="00BD16F1">
        <w:rPr>
          <w:rFonts w:cs="Segoe UI"/>
        </w:rPr>
        <w:t xml:space="preserve"> </w:t>
      </w:r>
      <w:r w:rsidRPr="00BD16F1">
        <w:rPr>
          <w:rFonts w:cs="Segoe UI"/>
        </w:rPr>
        <w:t xml:space="preserve">17 Uhr: </w:t>
      </w:r>
      <w:r w:rsidR="00E524F3">
        <w:rPr>
          <w:rFonts w:cs="Segoe UI"/>
        </w:rPr>
        <w:t>Stressbewältigung am Arbeitsplatz</w:t>
      </w:r>
    </w:p>
    <w:p w14:paraId="526AF4E5" w14:textId="77777777" w:rsidR="003C0539" w:rsidRPr="00BD16F1" w:rsidRDefault="003C0539" w:rsidP="00BB76C2">
      <w:pPr>
        <w:contextualSpacing/>
        <w:rPr>
          <w:rFonts w:cs="Segoe UI"/>
        </w:rPr>
      </w:pPr>
      <w:r w:rsidRPr="00BD16F1">
        <w:rPr>
          <w:rFonts w:cs="Segoe UI"/>
        </w:rPr>
        <w:t>18 Uhr: Abendessen</w:t>
      </w:r>
    </w:p>
    <w:p w14:paraId="369B95F4" w14:textId="7F63479E" w:rsidR="003C0539" w:rsidRPr="00BD16F1" w:rsidRDefault="003C0539" w:rsidP="00BB76C2">
      <w:pPr>
        <w:pStyle w:val="berschrift3"/>
        <w:rPr>
          <w:rFonts w:cs="Segoe UI"/>
        </w:rPr>
      </w:pPr>
      <w:r w:rsidRPr="00BD16F1">
        <w:rPr>
          <w:rFonts w:cs="Segoe UI"/>
        </w:rPr>
        <w:t>Sonntag, 2</w:t>
      </w:r>
      <w:r w:rsidR="00E524F3">
        <w:rPr>
          <w:rFonts w:cs="Segoe UI"/>
        </w:rPr>
        <w:t>2</w:t>
      </w:r>
      <w:r w:rsidRPr="00BD16F1">
        <w:rPr>
          <w:rFonts w:cs="Segoe UI"/>
        </w:rPr>
        <w:t>.02.202</w:t>
      </w:r>
      <w:r w:rsidR="00E524F3">
        <w:rPr>
          <w:rFonts w:cs="Segoe UI"/>
        </w:rPr>
        <w:t>6</w:t>
      </w:r>
      <w:r w:rsidRPr="00BD16F1">
        <w:rPr>
          <w:rFonts w:cs="Segoe UI"/>
        </w:rPr>
        <w:t xml:space="preserve"> </w:t>
      </w:r>
    </w:p>
    <w:p w14:paraId="3E200121" w14:textId="0147B91C" w:rsidR="00E524F3" w:rsidRDefault="00BD16F1" w:rsidP="00BB76C2">
      <w:pPr>
        <w:rPr>
          <w:rFonts w:cs="Segoe UI"/>
        </w:rPr>
      </w:pPr>
      <w:r w:rsidRPr="00BD16F1">
        <w:rPr>
          <w:rFonts w:cs="Segoe UI"/>
        </w:rPr>
        <w:t>0</w:t>
      </w:r>
      <w:r w:rsidR="003C0539" w:rsidRPr="00BD16F1">
        <w:rPr>
          <w:rFonts w:cs="Segoe UI"/>
        </w:rPr>
        <w:t>9</w:t>
      </w:r>
      <w:r w:rsidRPr="00BD16F1">
        <w:rPr>
          <w:rFonts w:cs="Segoe UI"/>
        </w:rPr>
        <w:t xml:space="preserve"> </w:t>
      </w:r>
      <w:r w:rsidR="003C0539" w:rsidRPr="00BD16F1">
        <w:rPr>
          <w:rFonts w:cs="Segoe UI"/>
        </w:rPr>
        <w:t>-</w:t>
      </w:r>
      <w:r w:rsidRPr="00BD16F1">
        <w:rPr>
          <w:rFonts w:cs="Segoe UI"/>
        </w:rPr>
        <w:t xml:space="preserve"> </w:t>
      </w:r>
      <w:r w:rsidR="003C0539" w:rsidRPr="00BD16F1">
        <w:rPr>
          <w:rFonts w:cs="Segoe UI"/>
        </w:rPr>
        <w:t>1</w:t>
      </w:r>
      <w:r w:rsidR="00E524F3">
        <w:rPr>
          <w:rFonts w:cs="Segoe UI"/>
        </w:rPr>
        <w:t>1</w:t>
      </w:r>
      <w:r w:rsidR="003C0539" w:rsidRPr="00BD16F1">
        <w:rPr>
          <w:rFonts w:cs="Segoe UI"/>
        </w:rPr>
        <w:t xml:space="preserve"> Uhr: </w:t>
      </w:r>
      <w:r w:rsidR="00AD6B5F">
        <w:rPr>
          <w:rFonts w:cs="Segoe UI"/>
        </w:rPr>
        <w:t xml:space="preserve">Führungskompetenz </w:t>
      </w:r>
      <w:r w:rsidR="00EE4394">
        <w:rPr>
          <w:rFonts w:cs="Segoe UI"/>
        </w:rPr>
        <w:t>mit Sehbeeinträchtigung</w:t>
      </w:r>
    </w:p>
    <w:p w14:paraId="09D48DE2" w14:textId="6B7236BF" w:rsidR="003C0539" w:rsidRPr="00BD16F1" w:rsidRDefault="00E524F3" w:rsidP="00BB76C2">
      <w:pPr>
        <w:rPr>
          <w:rFonts w:cs="Segoe UI"/>
        </w:rPr>
      </w:pPr>
      <w:r>
        <w:rPr>
          <w:rFonts w:cs="Segoe UI"/>
        </w:rPr>
        <w:t>11</w:t>
      </w:r>
      <w:r w:rsidR="00582AFD">
        <w:rPr>
          <w:rFonts w:cs="Segoe UI"/>
        </w:rPr>
        <w:t xml:space="preserve"> </w:t>
      </w:r>
      <w:r>
        <w:rPr>
          <w:rFonts w:cs="Segoe UI"/>
        </w:rPr>
        <w:t>-</w:t>
      </w:r>
      <w:r w:rsidR="00582AFD">
        <w:rPr>
          <w:rFonts w:cs="Segoe UI"/>
        </w:rPr>
        <w:t xml:space="preserve"> </w:t>
      </w:r>
      <w:r>
        <w:rPr>
          <w:rFonts w:cs="Segoe UI"/>
        </w:rPr>
        <w:t xml:space="preserve">12 Uhr: </w:t>
      </w:r>
      <w:r w:rsidR="003C0539" w:rsidRPr="00BD16F1">
        <w:rPr>
          <w:rFonts w:cs="Segoe UI"/>
        </w:rPr>
        <w:t>Feedbackrunde und Ausblick</w:t>
      </w:r>
    </w:p>
    <w:p w14:paraId="2662BDB9" w14:textId="77777777" w:rsidR="00BD16F1" w:rsidRPr="00DC6E03" w:rsidRDefault="00BD16F1" w:rsidP="00BB76C2">
      <w:pPr>
        <w:pStyle w:val="berschrift2"/>
        <w:spacing w:before="240"/>
      </w:pPr>
      <w:r w:rsidRPr="00DC6E03">
        <w:t>Ort</w:t>
      </w:r>
    </w:p>
    <w:p w14:paraId="7202CE1C" w14:textId="77777777" w:rsidR="00BB76C2" w:rsidRDefault="00BD16F1" w:rsidP="00BB76C2">
      <w:r w:rsidRPr="00BD16F1">
        <w:t>Kress Hotel, Sprudelallee 26, 63628 Bad-Soden-Salmünster</w:t>
      </w:r>
    </w:p>
    <w:p w14:paraId="08EFDE15" w14:textId="374BCCF6" w:rsidR="00BD16F1" w:rsidRPr="00BB76C2" w:rsidRDefault="00BD16F1" w:rsidP="00BB76C2">
      <w:pPr>
        <w:rPr>
          <w:lang w:val="it-IT"/>
        </w:rPr>
      </w:pPr>
      <w:r w:rsidRPr="00BB76C2">
        <w:rPr>
          <w:lang w:val="it-IT"/>
        </w:rPr>
        <w:t xml:space="preserve">Telefon: 06056 730666, E-Mail: </w:t>
      </w:r>
      <w:hyperlink r:id="rId7" w:history="1">
        <w:r w:rsidRPr="00BB76C2">
          <w:rPr>
            <w:rStyle w:val="Hyperlink"/>
            <w:rFonts w:cs="Segoe UI"/>
            <w:lang w:val="it-IT"/>
          </w:rPr>
          <w:t>info@hotel-kress.de</w:t>
        </w:r>
      </w:hyperlink>
      <w:r w:rsidRPr="00BB76C2">
        <w:rPr>
          <w:lang w:val="it-IT"/>
        </w:rPr>
        <w:t xml:space="preserve"> </w:t>
      </w:r>
    </w:p>
    <w:p w14:paraId="7527713D" w14:textId="77777777" w:rsidR="00BD16F1" w:rsidRPr="00BD16F1" w:rsidRDefault="00BD16F1" w:rsidP="00BB76C2">
      <w:pPr>
        <w:pStyle w:val="berschrift2"/>
        <w:rPr>
          <w:rFonts w:cs="Segoe UI"/>
          <w:szCs w:val="28"/>
        </w:rPr>
      </w:pPr>
      <w:r w:rsidRPr="00BD16F1">
        <w:rPr>
          <w:rFonts w:cs="Segoe UI"/>
          <w:szCs w:val="28"/>
        </w:rPr>
        <w:t>Kosten:</w:t>
      </w:r>
    </w:p>
    <w:p w14:paraId="05303869" w14:textId="27840C3A" w:rsidR="00BD16F1" w:rsidRDefault="00BD16F1" w:rsidP="00BB76C2">
      <w:r w:rsidRPr="00BD16F1">
        <w:t xml:space="preserve">Die Seminargebühr beträgt für Berufstätige und Personen in einer Ausbildung mit Anspruch auf Vergütung: </w:t>
      </w:r>
      <w:r w:rsidRPr="00582AFD">
        <w:t>Euro 750,00.</w:t>
      </w:r>
    </w:p>
    <w:p w14:paraId="3D121C59" w14:textId="5F322E1E" w:rsidR="00D73CA7" w:rsidRPr="00BD16F1" w:rsidRDefault="00D73CA7" w:rsidP="00BB76C2">
      <w:r w:rsidRPr="00CA406A">
        <w:t xml:space="preserve">Alle Berufstätigen und diejenigen, die eine Ausbildung mit Anspruch auf Vergütung absolvieren, können bei ihrem zuständigen Integrationsamt einen Antrag auf Kostenerstattung stellen. </w:t>
      </w:r>
      <w:r w:rsidR="00D743FD">
        <w:t>D</w:t>
      </w:r>
      <w:r>
        <w:t xml:space="preserve">ie Förderfähigkeit des Seminars </w:t>
      </w:r>
      <w:r w:rsidR="00D743FD">
        <w:t>haben wir beim LWV Hessen beantragt</w:t>
      </w:r>
      <w:r>
        <w:t>.</w:t>
      </w:r>
    </w:p>
    <w:p w14:paraId="25F0C261" w14:textId="4C1D545C" w:rsidR="00BD16F1" w:rsidRPr="00BD16F1" w:rsidRDefault="00BD16F1" w:rsidP="00BB76C2">
      <w:r w:rsidRPr="00BD16F1">
        <w:t>Für nicht berufstätige Mitglieder des DVBS können die Kosten auf Antrag durch den Solidaritätsfonds des DVBS bei Bedürftigkeit ermäßigt werden, und zwar bis zur Hälfte des Beitrages, also bis auf 3</w:t>
      </w:r>
      <w:r>
        <w:t>75</w:t>
      </w:r>
      <w:r w:rsidRPr="00BD16F1">
        <w:t xml:space="preserve"> €. </w:t>
      </w:r>
    </w:p>
    <w:p w14:paraId="55B05901" w14:textId="77777777" w:rsidR="00D743FD" w:rsidRDefault="00D743FD" w:rsidP="00BB76C2">
      <w:pPr>
        <w:suppressAutoHyphens w:val="0"/>
        <w:spacing w:after="160"/>
        <w:rPr>
          <w:rFonts w:eastAsiaTheme="majorEastAsia" w:cs="Segoe UI"/>
          <w:b/>
          <w:noProof/>
          <w:sz w:val="28"/>
          <w:szCs w:val="28"/>
          <w:lang w:eastAsia="en-US" w:bidi="ar-SA"/>
          <w14:ligatures w14:val="standardContextual"/>
        </w:rPr>
      </w:pPr>
      <w:r>
        <w:rPr>
          <w:rFonts w:cs="Segoe UI"/>
          <w:noProof/>
          <w:szCs w:val="28"/>
        </w:rPr>
        <w:br w:type="page"/>
      </w:r>
    </w:p>
    <w:p w14:paraId="205DB97D" w14:textId="128A10BA" w:rsidR="00BD16F1" w:rsidRPr="00BD16F1" w:rsidRDefault="00BD16F1" w:rsidP="00BB76C2">
      <w:pPr>
        <w:pStyle w:val="berschrift2"/>
        <w:rPr>
          <w:rFonts w:cs="Segoe UI"/>
          <w:noProof/>
          <w:szCs w:val="28"/>
        </w:rPr>
      </w:pPr>
      <w:r w:rsidRPr="00BD16F1">
        <w:rPr>
          <w:rFonts w:cs="Segoe UI"/>
          <w:noProof/>
          <w:szCs w:val="28"/>
        </w:rPr>
        <w:lastRenderedPageBreak/>
        <w:t>Solidaritätsfonds:</w:t>
      </w:r>
    </w:p>
    <w:p w14:paraId="45046B83" w14:textId="6AB77E49" w:rsidR="00BD16F1" w:rsidRPr="00BD16F1" w:rsidRDefault="00BD16F1" w:rsidP="00BB76C2">
      <w:pPr>
        <w:rPr>
          <w:noProof/>
        </w:rPr>
      </w:pPr>
      <w:r w:rsidRPr="00BD16F1">
        <w:rPr>
          <w:noProof/>
        </w:rPr>
        <w:t>Der DVBS unterhält einen Solidaritätsfonds, der Arbeitslosen und Studierenden, die eine Seminarteilnahme nicht von Kostenträgern finanziert bekommen, eine teilweise Erstattung von Kosten ermöglicht. Bitte tragen Sie mit Ihrer Spende dazu bei, dass aus diesem "Topf" vermehrt Vereinsmitglieder unterstützt werden können. Sie erhalten selbstverständlich eine Spendenbescheinigung. Konto:</w:t>
      </w:r>
      <w:r w:rsidR="00A84CF8">
        <w:rPr>
          <w:noProof/>
        </w:rPr>
        <w:t xml:space="preserve"> </w:t>
      </w:r>
      <w:r w:rsidRPr="00BD16F1">
        <w:rPr>
          <w:noProof/>
        </w:rPr>
        <w:t xml:space="preserve">Sparkasse Marburg-Biedenkopf </w:t>
      </w:r>
    </w:p>
    <w:p w14:paraId="559D5CAD" w14:textId="37C9BA23" w:rsidR="00BD16F1" w:rsidRPr="00BD16F1" w:rsidRDefault="00BD16F1" w:rsidP="00BB76C2">
      <w:pPr>
        <w:rPr>
          <w:noProof/>
        </w:rPr>
      </w:pPr>
      <w:r w:rsidRPr="00BD16F1">
        <w:rPr>
          <w:noProof/>
        </w:rPr>
        <w:t xml:space="preserve">IBAN: DE42 5335 0000 0000 0002 80 </w:t>
      </w:r>
      <w:r w:rsidR="00D73CA7">
        <w:rPr>
          <w:noProof/>
        </w:rPr>
        <w:br/>
      </w:r>
      <w:r w:rsidRPr="00BD16F1">
        <w:rPr>
          <w:noProof/>
        </w:rPr>
        <w:t xml:space="preserve">BIC: HELADEF1MAR </w:t>
      </w:r>
    </w:p>
    <w:p w14:paraId="10F93BC2" w14:textId="77777777" w:rsidR="00BD16F1" w:rsidRPr="00BD16F1" w:rsidRDefault="00BD16F1" w:rsidP="00BB76C2">
      <w:pPr>
        <w:rPr>
          <w:noProof/>
        </w:rPr>
      </w:pPr>
      <w:r w:rsidRPr="00BD16F1">
        <w:rPr>
          <w:noProof/>
        </w:rPr>
        <w:t>Stichwort "Solidaritätsfonds"</w:t>
      </w:r>
    </w:p>
    <w:p w14:paraId="44762BF6" w14:textId="77777777" w:rsidR="00BD16F1" w:rsidRPr="00BD16F1" w:rsidRDefault="00BD16F1" w:rsidP="00BB76C2">
      <w:pPr>
        <w:pStyle w:val="berschrift2"/>
        <w:tabs>
          <w:tab w:val="left" w:pos="3075"/>
        </w:tabs>
        <w:rPr>
          <w:rFonts w:cs="Segoe UI"/>
          <w:noProof/>
          <w:szCs w:val="28"/>
        </w:rPr>
      </w:pPr>
      <w:r w:rsidRPr="00BD16F1">
        <w:rPr>
          <w:rFonts w:cs="Segoe UI"/>
          <w:noProof/>
          <w:szCs w:val="28"/>
        </w:rPr>
        <w:t xml:space="preserve">Anmeldung: </w:t>
      </w:r>
    </w:p>
    <w:p w14:paraId="048155D6" w14:textId="469E18D8" w:rsidR="00BD16F1" w:rsidRDefault="00BD16F1" w:rsidP="00BB76C2">
      <w:pPr>
        <w:rPr>
          <w:noProof/>
        </w:rPr>
      </w:pPr>
      <w:r w:rsidRPr="00BD16F1">
        <w:rPr>
          <w:noProof/>
        </w:rPr>
        <w:t xml:space="preserve">Wir bitten um Anmeldung bis zum </w:t>
      </w:r>
      <w:r w:rsidR="002A57C2" w:rsidRPr="000D6F6B">
        <w:rPr>
          <w:b/>
          <w:bCs/>
          <w:noProof/>
        </w:rPr>
        <w:t>19</w:t>
      </w:r>
      <w:r w:rsidRPr="000D6F6B">
        <w:rPr>
          <w:b/>
          <w:bCs/>
          <w:noProof/>
        </w:rPr>
        <w:t>. Januar 202</w:t>
      </w:r>
      <w:r w:rsidR="000D6F6B">
        <w:rPr>
          <w:b/>
          <w:bCs/>
          <w:noProof/>
        </w:rPr>
        <w:t>6</w:t>
      </w:r>
      <w:r w:rsidRPr="000D6F6B">
        <w:rPr>
          <w:noProof/>
        </w:rPr>
        <w:t xml:space="preserve"> </w:t>
      </w:r>
      <w:r w:rsidRPr="00BD16F1">
        <w:rPr>
          <w:noProof/>
        </w:rPr>
        <w:t>schriftlich oder per E-Mail (</w:t>
      </w:r>
      <w:hyperlink r:id="rId8" w:history="1">
        <w:r w:rsidRPr="00BD16F1">
          <w:rPr>
            <w:rStyle w:val="Hyperlink"/>
            <w:rFonts w:cs="Segoe UI"/>
            <w:noProof/>
          </w:rPr>
          <w:t>axnick@dvbs-online.de</w:t>
        </w:r>
      </w:hyperlink>
      <w:r w:rsidRPr="00BD16F1">
        <w:rPr>
          <w:noProof/>
        </w:rPr>
        <w:t xml:space="preserve">) bei der Geschäftsstelle des DVBS (Herr Axnick). Übersteigt die Zahl der Anmeldungen die verfügbaren Plätze, so gilt für die Vergabe das Eingangsdatum des Anmeldebogens in der Geschäftsstelle des DVBS. Nach Anmeldeschluss erhalten die Teilnehmerinnen und Teilnehmer weitere Informationen über die Unterkunft und die Anreisemöglichkeiten, die Rechnung sowie eine Liste der Teilnehmenden. </w:t>
      </w:r>
    </w:p>
    <w:p w14:paraId="70C6A192" w14:textId="77777777" w:rsidR="00BD16F1" w:rsidRPr="00BD16F1" w:rsidRDefault="00BD16F1" w:rsidP="00BB76C2">
      <w:pPr>
        <w:pStyle w:val="berschrift2"/>
        <w:rPr>
          <w:rFonts w:cs="Segoe UI"/>
          <w:noProof/>
          <w:szCs w:val="28"/>
        </w:rPr>
      </w:pPr>
      <w:r w:rsidRPr="00BD16F1">
        <w:rPr>
          <w:rFonts w:cs="Segoe UI"/>
          <w:noProof/>
          <w:szCs w:val="28"/>
        </w:rPr>
        <w:t xml:space="preserve">Abmeldung: </w:t>
      </w:r>
    </w:p>
    <w:p w14:paraId="0F314C09" w14:textId="77777777" w:rsidR="00BD16F1" w:rsidRPr="00BD16F1" w:rsidRDefault="00BD16F1" w:rsidP="00BB76C2">
      <w:pPr>
        <w:rPr>
          <w:noProof/>
        </w:rPr>
      </w:pPr>
      <w:r w:rsidRPr="00BD16F1">
        <w:rPr>
          <w:noProof/>
        </w:rPr>
        <w:t>Ein Rücktritt bis vier Wochen vor Seminarbeginn ist ohne Begründung möglich. Es werden 85 % der eingezahlten Teilnahmegebühr erstattet.</w:t>
      </w:r>
    </w:p>
    <w:p w14:paraId="713EC19E" w14:textId="77777777" w:rsidR="00BD16F1" w:rsidRPr="00BD16F1" w:rsidRDefault="00BD16F1" w:rsidP="00BB76C2">
      <w:pPr>
        <w:rPr>
          <w:noProof/>
        </w:rPr>
      </w:pPr>
      <w:r w:rsidRPr="00BD16F1">
        <w:rPr>
          <w:noProof/>
        </w:rPr>
        <w:t xml:space="preserve">Eine spätere Abmeldung ist nur aus wichtigem Grund möglich, der mit der Abmeldung nachgewiesen wird (z.B. Arbeitsunfähigkeitsbescheinigung, unvorhergesehene dienstliche Unabkömmlichkeit, Notfälle im Bereich der häuslichen Lebensgemeinschaft). Wird der Rücktritt anerkannt, so werden 85 % der eingezahlten Teilnahmegebühr erstattet. Sonst erfolgt eine Rückzahlung der Teilnahmegebühr nur dann, wenn der reservierte Platz an eine andere Person vergeben werden kann. </w:t>
      </w:r>
    </w:p>
    <w:p w14:paraId="0F96CE20" w14:textId="77777777" w:rsidR="00BD16F1" w:rsidRPr="00BD16F1" w:rsidRDefault="00BD16F1" w:rsidP="00BB76C2">
      <w:pPr>
        <w:pStyle w:val="berschrift2"/>
        <w:rPr>
          <w:rFonts w:cs="Segoe UI"/>
          <w:noProof/>
          <w:szCs w:val="28"/>
        </w:rPr>
      </w:pPr>
      <w:r w:rsidRPr="00BD16F1">
        <w:rPr>
          <w:rFonts w:cs="Segoe UI"/>
          <w:noProof/>
          <w:szCs w:val="28"/>
        </w:rPr>
        <w:t xml:space="preserve">Absage durch den DVBS: </w:t>
      </w:r>
    </w:p>
    <w:p w14:paraId="276E61B1" w14:textId="77777777" w:rsidR="00BD16F1" w:rsidRPr="00BD16F1" w:rsidRDefault="00BD16F1" w:rsidP="00BB76C2">
      <w:pPr>
        <w:rPr>
          <w:noProof/>
        </w:rPr>
      </w:pPr>
      <w:r w:rsidRPr="00BD16F1">
        <w:rPr>
          <w:noProof/>
        </w:rPr>
        <w:t xml:space="preserve">Von der Durchführung einer Veranstaltung ist nach den Richtlinien des DVBS in der Regel abzusehen, wenn sich weniger als zehn Teilnehmerinnen oder Teilnehmer angemeldet haben. Die Teilnahmegebühr wird zurückerstattet. Das Gleiche gilt, wenn die Veranstaltung aus Gründen, die der DVBS zu vertreten hat, entfällt. </w:t>
      </w:r>
      <w:r w:rsidRPr="00BD16F1">
        <w:br w:type="page"/>
      </w:r>
    </w:p>
    <w:p w14:paraId="50A68264" w14:textId="4B73BE6E" w:rsidR="00BD16F1" w:rsidRPr="00BD16F1" w:rsidRDefault="00BD16F1" w:rsidP="002A57C2">
      <w:pPr>
        <w:pStyle w:val="berschrift2"/>
        <w:spacing w:after="240" w:line="259" w:lineRule="auto"/>
        <w:rPr>
          <w:rFonts w:cs="Segoe UI"/>
          <w:noProof/>
          <w:szCs w:val="28"/>
        </w:rPr>
      </w:pPr>
      <w:r w:rsidRPr="00BD16F1">
        <w:rPr>
          <w:rFonts w:cs="Segoe UI"/>
          <w:noProof/>
          <w:szCs w:val="28"/>
        </w:rPr>
        <w:lastRenderedPageBreak/>
        <w:t xml:space="preserve">Anmeldung zum Seminar </w:t>
      </w:r>
      <w:r>
        <w:rPr>
          <w:rFonts w:cs="Segoe UI"/>
        </w:rPr>
        <w:t xml:space="preserve">der Fachgruppe </w:t>
      </w:r>
      <w:r w:rsidR="001661CA">
        <w:rPr>
          <w:rFonts w:cs="Segoe UI"/>
        </w:rPr>
        <w:t>Jura</w:t>
      </w:r>
      <w:r w:rsidRPr="00BD16F1">
        <w:rPr>
          <w:rFonts w:cs="Segoe UI"/>
          <w:noProof/>
          <w:szCs w:val="28"/>
        </w:rPr>
        <w:t xml:space="preserve"> </w:t>
      </w:r>
      <w:r w:rsidRPr="00BD16F1">
        <w:rPr>
          <w:rFonts w:cs="Segoe UI"/>
          <w:noProof/>
          <w:szCs w:val="28"/>
        </w:rPr>
        <w:br/>
        <w:t>2</w:t>
      </w:r>
      <w:r w:rsidR="001661CA">
        <w:rPr>
          <w:rFonts w:cs="Segoe UI"/>
          <w:noProof/>
          <w:szCs w:val="28"/>
        </w:rPr>
        <w:t>0</w:t>
      </w:r>
      <w:r w:rsidRPr="00BD16F1">
        <w:rPr>
          <w:rFonts w:cs="Segoe UI"/>
          <w:noProof/>
          <w:szCs w:val="28"/>
        </w:rPr>
        <w:t xml:space="preserve">. </w:t>
      </w:r>
      <w:r>
        <w:rPr>
          <w:rFonts w:cs="Segoe UI"/>
          <w:noProof/>
          <w:szCs w:val="28"/>
        </w:rPr>
        <w:t>–</w:t>
      </w:r>
      <w:r w:rsidRPr="00BD16F1">
        <w:rPr>
          <w:rFonts w:cs="Segoe UI"/>
          <w:noProof/>
          <w:szCs w:val="28"/>
        </w:rPr>
        <w:t xml:space="preserve"> </w:t>
      </w:r>
      <w:r>
        <w:rPr>
          <w:rFonts w:cs="Segoe UI"/>
          <w:noProof/>
          <w:szCs w:val="28"/>
        </w:rPr>
        <w:t>2</w:t>
      </w:r>
      <w:r w:rsidR="001661CA">
        <w:rPr>
          <w:rFonts w:cs="Segoe UI"/>
          <w:noProof/>
          <w:szCs w:val="28"/>
        </w:rPr>
        <w:t>2</w:t>
      </w:r>
      <w:r>
        <w:rPr>
          <w:rFonts w:cs="Segoe UI"/>
          <w:noProof/>
          <w:szCs w:val="28"/>
        </w:rPr>
        <w:t>.02.202</w:t>
      </w:r>
      <w:r w:rsidR="00E20ED8">
        <w:rPr>
          <w:rFonts w:cs="Segoe UI"/>
          <w:noProof/>
          <w:szCs w:val="28"/>
        </w:rPr>
        <w:t>6</w:t>
      </w:r>
      <w:r w:rsidRPr="00BD16F1">
        <w:rPr>
          <w:rFonts w:cs="Segoe UI"/>
          <w:noProof/>
          <w:szCs w:val="28"/>
        </w:rPr>
        <w:t xml:space="preserve"> in Bad Soden-Salmünster</w:t>
      </w:r>
    </w:p>
    <w:p w14:paraId="1EE50DEC" w14:textId="77777777" w:rsidR="00BD16F1" w:rsidRPr="00BD16F1" w:rsidRDefault="00BD16F1" w:rsidP="002A57C2">
      <w:pPr>
        <w:pStyle w:val="Adresse"/>
        <w:spacing w:before="0" w:after="120" w:line="259" w:lineRule="auto"/>
        <w:rPr>
          <w:rFonts w:ascii="Segoe UI" w:hAnsi="Segoe UI" w:cs="Segoe UI"/>
          <w:noProof/>
          <w:sz w:val="24"/>
        </w:rPr>
      </w:pPr>
      <w:r w:rsidRPr="00BD16F1">
        <w:rPr>
          <w:rFonts w:ascii="Segoe UI" w:hAnsi="Segoe UI" w:cs="Segoe UI"/>
          <w:noProof/>
          <w:sz w:val="24"/>
        </w:rPr>
        <w:t>Absender:</w:t>
      </w:r>
    </w:p>
    <w:p w14:paraId="5453D72C" w14:textId="77777777" w:rsidR="00BD16F1" w:rsidRPr="00BD16F1" w:rsidRDefault="00BD16F1" w:rsidP="002A57C2">
      <w:pPr>
        <w:pStyle w:val="Adresse"/>
        <w:spacing w:before="0" w:after="120" w:line="259" w:lineRule="auto"/>
        <w:rPr>
          <w:rFonts w:ascii="Segoe UI" w:hAnsi="Segoe UI" w:cs="Segoe UI"/>
          <w:noProof/>
          <w:sz w:val="24"/>
        </w:rPr>
      </w:pPr>
      <w:r w:rsidRPr="00BD16F1">
        <w:rPr>
          <w:rFonts w:ascii="Segoe UI" w:hAnsi="Segoe UI" w:cs="Segoe UI"/>
          <w:noProof/>
          <w:sz w:val="24"/>
        </w:rPr>
        <w:t xml:space="preserve">Name, Vorname: </w:t>
      </w:r>
    </w:p>
    <w:p w14:paraId="2F7294EB" w14:textId="77777777" w:rsidR="00BD16F1" w:rsidRPr="00BD16F1" w:rsidRDefault="00BD16F1" w:rsidP="002A57C2">
      <w:pPr>
        <w:pStyle w:val="Adresse"/>
        <w:spacing w:before="0" w:after="720" w:line="259" w:lineRule="auto"/>
        <w:rPr>
          <w:rFonts w:ascii="Segoe UI" w:hAnsi="Segoe UI" w:cs="Segoe UI"/>
          <w:noProof/>
          <w:sz w:val="24"/>
        </w:rPr>
      </w:pPr>
      <w:r w:rsidRPr="00BD16F1">
        <w:rPr>
          <w:rFonts w:ascii="Segoe UI" w:hAnsi="Segoe UI" w:cs="Segoe UI"/>
          <w:noProof/>
          <w:sz w:val="24"/>
        </w:rPr>
        <w:t xml:space="preserve">Adresse: </w:t>
      </w:r>
    </w:p>
    <w:p w14:paraId="59C7BE5B" w14:textId="77777777" w:rsidR="00BD16F1" w:rsidRPr="00BD16F1" w:rsidRDefault="00BD16F1" w:rsidP="002A57C2">
      <w:pPr>
        <w:pStyle w:val="Adresse"/>
        <w:spacing w:before="0" w:line="259" w:lineRule="auto"/>
        <w:rPr>
          <w:rFonts w:ascii="Segoe UI" w:hAnsi="Segoe UI" w:cs="Segoe UI"/>
          <w:noProof/>
          <w:sz w:val="24"/>
        </w:rPr>
      </w:pPr>
      <w:r w:rsidRPr="00BD16F1">
        <w:rPr>
          <w:rFonts w:ascii="Segoe UI" w:hAnsi="Segoe UI" w:cs="Segoe UI"/>
          <w:noProof/>
          <w:sz w:val="24"/>
        </w:rPr>
        <w:t>An die</w:t>
      </w:r>
      <w:r w:rsidRPr="00BD16F1">
        <w:rPr>
          <w:rFonts w:ascii="Segoe UI" w:hAnsi="Segoe UI" w:cs="Segoe UI"/>
          <w:noProof/>
          <w:sz w:val="24"/>
        </w:rPr>
        <w:br/>
        <w:t>Geschäftsstelle des DVBS</w:t>
      </w:r>
      <w:r w:rsidRPr="00BD16F1">
        <w:rPr>
          <w:rFonts w:ascii="Segoe UI" w:hAnsi="Segoe UI" w:cs="Segoe UI"/>
          <w:noProof/>
          <w:sz w:val="24"/>
        </w:rPr>
        <w:br/>
        <w:t>Frauenbergstraße 8</w:t>
      </w:r>
      <w:r w:rsidRPr="00BD16F1">
        <w:rPr>
          <w:rFonts w:ascii="Segoe UI" w:hAnsi="Segoe UI" w:cs="Segoe UI"/>
          <w:noProof/>
          <w:sz w:val="24"/>
        </w:rPr>
        <w:br/>
        <w:t>35039 Marburg</w:t>
      </w:r>
    </w:p>
    <w:p w14:paraId="5EDE91BB" w14:textId="77777777" w:rsidR="00BD16F1" w:rsidRPr="00BD16F1" w:rsidRDefault="00BD16F1" w:rsidP="002A57C2">
      <w:pPr>
        <w:spacing w:line="259" w:lineRule="auto"/>
        <w:rPr>
          <w:rStyle w:val="berschrift3Zchn"/>
          <w:rFonts w:eastAsia="Calibri" w:cs="Segoe UI"/>
          <w:bCs/>
          <w:szCs w:val="28"/>
        </w:rPr>
      </w:pPr>
      <w:r w:rsidRPr="00BD16F1">
        <w:rPr>
          <w:rStyle w:val="berschrift3Zchn"/>
          <w:rFonts w:eastAsia="Calibri" w:cs="Segoe UI"/>
          <w:szCs w:val="28"/>
        </w:rPr>
        <w:t>Hiermit teile ich mit, dass ich am oben genannten Seminar teilnehme.</w:t>
      </w:r>
    </w:p>
    <w:p w14:paraId="1B89A99F" w14:textId="77777777" w:rsidR="00BD16F1" w:rsidRPr="00BD16F1" w:rsidRDefault="00BD16F1" w:rsidP="002A57C2">
      <w:pPr>
        <w:spacing w:line="259" w:lineRule="auto"/>
        <w:rPr>
          <w:rFonts w:cs="Segoe UI"/>
          <w:noProof/>
        </w:rPr>
      </w:pPr>
      <w:r w:rsidRPr="00BD16F1">
        <w:rPr>
          <w:rFonts w:cs="Segoe UI"/>
          <w:noProof/>
        </w:rPr>
        <w:t>Bitte Unzutreffendes streichen oder löschen:</w:t>
      </w:r>
    </w:p>
    <w:p w14:paraId="0B3D07D1" w14:textId="77777777" w:rsidR="00BD16F1" w:rsidRPr="00BD16F1" w:rsidRDefault="00BD16F1" w:rsidP="002A57C2">
      <w:pPr>
        <w:pStyle w:val="Liste"/>
        <w:numPr>
          <w:ilvl w:val="0"/>
          <w:numId w:val="2"/>
        </w:numPr>
        <w:tabs>
          <w:tab w:val="right" w:pos="5529"/>
          <w:tab w:val="right" w:pos="8789"/>
        </w:tabs>
        <w:spacing w:after="60" w:line="259" w:lineRule="auto"/>
        <w:ind w:left="357" w:hanging="357"/>
        <w:rPr>
          <w:rFonts w:ascii="Segoe UI" w:hAnsi="Segoe UI" w:cs="Segoe UI"/>
          <w:noProof/>
          <w:szCs w:val="24"/>
        </w:rPr>
      </w:pPr>
      <w:r w:rsidRPr="00BD16F1">
        <w:rPr>
          <w:rFonts w:ascii="Segoe UI" w:hAnsi="Segoe UI" w:cs="Segoe UI"/>
          <w:noProof/>
          <w:szCs w:val="24"/>
        </w:rPr>
        <w:t>Ich komme mit Begleitung:</w:t>
      </w:r>
      <w:r w:rsidRPr="00BD16F1">
        <w:rPr>
          <w:rFonts w:ascii="Segoe UI" w:hAnsi="Segoe UI" w:cs="Segoe UI"/>
          <w:noProof/>
          <w:szCs w:val="24"/>
        </w:rPr>
        <w:tab/>
        <w:t>ja / nein</w:t>
      </w:r>
    </w:p>
    <w:p w14:paraId="3F61823E" w14:textId="77777777" w:rsidR="00BD16F1" w:rsidRPr="00BD16F1" w:rsidRDefault="00BD16F1" w:rsidP="002A57C2">
      <w:pPr>
        <w:pStyle w:val="Liste"/>
        <w:numPr>
          <w:ilvl w:val="0"/>
          <w:numId w:val="2"/>
        </w:numPr>
        <w:tabs>
          <w:tab w:val="right" w:pos="8222"/>
          <w:tab w:val="right" w:pos="8789"/>
        </w:tabs>
        <w:spacing w:after="60" w:line="259" w:lineRule="auto"/>
        <w:ind w:left="357" w:hanging="357"/>
        <w:rPr>
          <w:rFonts w:ascii="Segoe UI" w:hAnsi="Segoe UI" w:cs="Segoe UI"/>
          <w:noProof/>
          <w:szCs w:val="24"/>
        </w:rPr>
      </w:pPr>
      <w:r w:rsidRPr="00BD16F1">
        <w:rPr>
          <w:rFonts w:ascii="Segoe UI" w:hAnsi="Segoe UI" w:cs="Segoe UI"/>
          <w:noProof/>
          <w:szCs w:val="24"/>
        </w:rPr>
        <w:t>Ich/Wir benötigen:</w:t>
      </w:r>
    </w:p>
    <w:p w14:paraId="1ACE4989" w14:textId="77777777" w:rsidR="00BD16F1" w:rsidRPr="00BD16F1" w:rsidRDefault="00BD16F1" w:rsidP="002A57C2">
      <w:pPr>
        <w:pStyle w:val="Liste"/>
        <w:numPr>
          <w:ilvl w:val="1"/>
          <w:numId w:val="4"/>
        </w:numPr>
        <w:tabs>
          <w:tab w:val="right" w:pos="8222"/>
          <w:tab w:val="right" w:pos="8789"/>
        </w:tabs>
        <w:spacing w:after="60" w:line="259" w:lineRule="auto"/>
        <w:ind w:left="851" w:hanging="425"/>
        <w:rPr>
          <w:rFonts w:ascii="Segoe UI" w:hAnsi="Segoe UI" w:cs="Segoe UI"/>
          <w:noProof/>
          <w:szCs w:val="24"/>
        </w:rPr>
      </w:pPr>
      <w:r w:rsidRPr="00BD16F1">
        <w:rPr>
          <w:rFonts w:ascii="Segoe UI" w:hAnsi="Segoe UI" w:cs="Segoe UI"/>
          <w:noProof/>
          <w:szCs w:val="24"/>
        </w:rPr>
        <w:t>1 Einzelzimmer</w:t>
      </w:r>
    </w:p>
    <w:p w14:paraId="76E7CB68" w14:textId="77777777" w:rsidR="00BD16F1" w:rsidRPr="00BD16F1" w:rsidRDefault="00BD16F1" w:rsidP="002A57C2">
      <w:pPr>
        <w:pStyle w:val="Liste"/>
        <w:numPr>
          <w:ilvl w:val="1"/>
          <w:numId w:val="4"/>
        </w:numPr>
        <w:tabs>
          <w:tab w:val="right" w:pos="8222"/>
          <w:tab w:val="right" w:pos="8789"/>
        </w:tabs>
        <w:spacing w:after="60" w:line="259" w:lineRule="auto"/>
        <w:ind w:left="851" w:hanging="425"/>
        <w:rPr>
          <w:rFonts w:ascii="Segoe UI" w:hAnsi="Segoe UI" w:cs="Segoe UI"/>
          <w:noProof/>
          <w:szCs w:val="24"/>
        </w:rPr>
      </w:pPr>
      <w:r w:rsidRPr="00BD16F1">
        <w:rPr>
          <w:rFonts w:ascii="Segoe UI" w:hAnsi="Segoe UI" w:cs="Segoe UI"/>
          <w:noProof/>
          <w:szCs w:val="24"/>
        </w:rPr>
        <w:t>2 Einzelzimmer</w:t>
      </w:r>
    </w:p>
    <w:p w14:paraId="35734F4A" w14:textId="77777777" w:rsidR="00BD16F1" w:rsidRPr="00BD16F1" w:rsidRDefault="00BD16F1" w:rsidP="002A57C2">
      <w:pPr>
        <w:pStyle w:val="Liste"/>
        <w:numPr>
          <w:ilvl w:val="1"/>
          <w:numId w:val="4"/>
        </w:numPr>
        <w:tabs>
          <w:tab w:val="right" w:pos="8222"/>
          <w:tab w:val="right" w:pos="8789"/>
        </w:tabs>
        <w:spacing w:after="120" w:line="259" w:lineRule="auto"/>
        <w:ind w:left="850" w:hanging="425"/>
        <w:rPr>
          <w:rFonts w:ascii="Segoe UI" w:hAnsi="Segoe UI" w:cs="Segoe UI"/>
          <w:noProof/>
          <w:szCs w:val="24"/>
        </w:rPr>
      </w:pPr>
      <w:r w:rsidRPr="00BD16F1">
        <w:rPr>
          <w:rFonts w:ascii="Segoe UI" w:hAnsi="Segoe UI" w:cs="Segoe UI"/>
          <w:noProof/>
          <w:szCs w:val="24"/>
        </w:rPr>
        <w:t>1 Doppelzimmer</w:t>
      </w:r>
    </w:p>
    <w:p w14:paraId="23B5A320" w14:textId="77777777" w:rsidR="00BD16F1" w:rsidRPr="00BD16F1" w:rsidRDefault="00BD16F1" w:rsidP="002A57C2">
      <w:pPr>
        <w:pStyle w:val="Liste"/>
        <w:numPr>
          <w:ilvl w:val="0"/>
          <w:numId w:val="2"/>
        </w:numPr>
        <w:tabs>
          <w:tab w:val="right" w:pos="8222"/>
          <w:tab w:val="right" w:pos="8789"/>
        </w:tabs>
        <w:spacing w:after="60" w:line="259" w:lineRule="auto"/>
        <w:ind w:left="357" w:hanging="357"/>
        <w:rPr>
          <w:rFonts w:ascii="Segoe UI" w:hAnsi="Segoe UI" w:cs="Segoe UI"/>
          <w:noProof/>
          <w:szCs w:val="24"/>
        </w:rPr>
      </w:pPr>
      <w:r w:rsidRPr="00BD16F1">
        <w:rPr>
          <w:rFonts w:ascii="Segoe UI" w:hAnsi="Segoe UI" w:cs="Segoe UI"/>
          <w:noProof/>
          <w:szCs w:val="24"/>
        </w:rPr>
        <w:t>Ich möchte vegetarisches Essen:</w:t>
      </w:r>
      <w:r w:rsidRPr="00BD16F1">
        <w:rPr>
          <w:rFonts w:ascii="Segoe UI" w:hAnsi="Segoe UI" w:cs="Segoe UI"/>
          <w:noProof/>
          <w:szCs w:val="24"/>
        </w:rPr>
        <w:tab/>
        <w:t>ja / nein</w:t>
      </w:r>
    </w:p>
    <w:p w14:paraId="0A3FC2EB" w14:textId="77777777" w:rsidR="00BD16F1" w:rsidRPr="00BD16F1" w:rsidRDefault="00BD16F1" w:rsidP="002A57C2">
      <w:pPr>
        <w:pStyle w:val="Liste"/>
        <w:numPr>
          <w:ilvl w:val="0"/>
          <w:numId w:val="2"/>
        </w:numPr>
        <w:tabs>
          <w:tab w:val="right" w:pos="8222"/>
          <w:tab w:val="right" w:pos="8789"/>
        </w:tabs>
        <w:spacing w:after="60" w:line="259" w:lineRule="auto"/>
        <w:ind w:left="357" w:hanging="357"/>
        <w:rPr>
          <w:rFonts w:ascii="Segoe UI" w:hAnsi="Segoe UI" w:cs="Segoe UI"/>
          <w:noProof/>
          <w:szCs w:val="24"/>
        </w:rPr>
      </w:pPr>
      <w:r w:rsidRPr="00BD16F1">
        <w:rPr>
          <w:rFonts w:ascii="Segoe UI" w:hAnsi="Segoe UI" w:cs="Segoe UI"/>
          <w:noProof/>
          <w:szCs w:val="24"/>
        </w:rPr>
        <w:t>Meine Begleitperson möchte vegetarisches Essen:</w:t>
      </w:r>
      <w:r w:rsidRPr="00BD16F1">
        <w:rPr>
          <w:rFonts w:ascii="Segoe UI" w:hAnsi="Segoe UI" w:cs="Segoe UI"/>
          <w:noProof/>
          <w:szCs w:val="24"/>
        </w:rPr>
        <w:tab/>
        <w:t>ja / nein</w:t>
      </w:r>
    </w:p>
    <w:p w14:paraId="4B255F01" w14:textId="77777777" w:rsidR="00BD16F1" w:rsidRPr="00BD16F1" w:rsidRDefault="00BD16F1" w:rsidP="002A57C2">
      <w:pPr>
        <w:pStyle w:val="Liste"/>
        <w:numPr>
          <w:ilvl w:val="0"/>
          <w:numId w:val="2"/>
        </w:numPr>
        <w:tabs>
          <w:tab w:val="right" w:pos="8222"/>
          <w:tab w:val="right" w:pos="8789"/>
        </w:tabs>
        <w:spacing w:after="120" w:line="259" w:lineRule="auto"/>
        <w:ind w:left="357" w:hanging="357"/>
        <w:rPr>
          <w:rFonts w:ascii="Segoe UI" w:hAnsi="Segoe UI" w:cs="Segoe UI"/>
          <w:noProof/>
          <w:szCs w:val="24"/>
        </w:rPr>
      </w:pPr>
      <w:r w:rsidRPr="00BD16F1">
        <w:rPr>
          <w:rFonts w:ascii="Segoe UI" w:hAnsi="Segoe UI" w:cs="Segoe UI"/>
          <w:noProof/>
          <w:szCs w:val="24"/>
        </w:rPr>
        <w:t>Ich komme mit Führhund:</w:t>
      </w:r>
      <w:r w:rsidRPr="00BD16F1">
        <w:rPr>
          <w:rFonts w:ascii="Segoe UI" w:hAnsi="Segoe UI" w:cs="Segoe UI"/>
          <w:noProof/>
          <w:szCs w:val="24"/>
        </w:rPr>
        <w:tab/>
        <w:t>ja / nein</w:t>
      </w:r>
    </w:p>
    <w:p w14:paraId="73BA7497" w14:textId="77777777" w:rsidR="00BD16F1" w:rsidRPr="00BD16F1" w:rsidRDefault="00BD16F1" w:rsidP="002A57C2">
      <w:pPr>
        <w:pStyle w:val="Liste"/>
        <w:numPr>
          <w:ilvl w:val="0"/>
          <w:numId w:val="2"/>
        </w:numPr>
        <w:tabs>
          <w:tab w:val="right" w:pos="8222"/>
          <w:tab w:val="right" w:pos="8789"/>
        </w:tabs>
        <w:spacing w:after="60" w:line="259" w:lineRule="auto"/>
        <w:ind w:left="357" w:hanging="357"/>
        <w:rPr>
          <w:rFonts w:ascii="Segoe UI" w:hAnsi="Segoe UI" w:cs="Segoe UI"/>
          <w:noProof/>
          <w:szCs w:val="24"/>
        </w:rPr>
      </w:pPr>
      <w:r w:rsidRPr="00BD16F1">
        <w:rPr>
          <w:rFonts w:ascii="Segoe UI" w:hAnsi="Segoe UI" w:cs="Segoe UI"/>
          <w:noProof/>
          <w:szCs w:val="24"/>
        </w:rPr>
        <w:t xml:space="preserve">Ich benötige die Unterlagen zur Beantragung </w:t>
      </w:r>
      <w:r w:rsidRPr="00BD16F1">
        <w:rPr>
          <w:rFonts w:ascii="Segoe UI" w:hAnsi="Segoe UI" w:cs="Segoe UI"/>
          <w:noProof/>
          <w:szCs w:val="24"/>
        </w:rPr>
        <w:br/>
        <w:t>der Kostenübernahme durch das Integrationsamt:</w:t>
      </w:r>
      <w:r w:rsidRPr="00BD16F1">
        <w:rPr>
          <w:rFonts w:ascii="Segoe UI" w:hAnsi="Segoe UI" w:cs="Segoe UI"/>
          <w:noProof/>
          <w:szCs w:val="24"/>
        </w:rPr>
        <w:tab/>
        <w:t>ja / nein</w:t>
      </w:r>
    </w:p>
    <w:p w14:paraId="5317ACC8" w14:textId="77777777" w:rsidR="00BD16F1" w:rsidRPr="00BD16F1" w:rsidRDefault="00BD16F1" w:rsidP="002A57C2">
      <w:pPr>
        <w:pStyle w:val="Liste"/>
        <w:numPr>
          <w:ilvl w:val="1"/>
          <w:numId w:val="3"/>
        </w:numPr>
        <w:tabs>
          <w:tab w:val="right" w:pos="8222"/>
          <w:tab w:val="right" w:pos="8789"/>
        </w:tabs>
        <w:spacing w:after="60" w:line="259" w:lineRule="auto"/>
        <w:ind w:left="851" w:hanging="425"/>
        <w:rPr>
          <w:rFonts w:ascii="Segoe UI" w:hAnsi="Segoe UI" w:cs="Segoe UI"/>
          <w:noProof/>
          <w:szCs w:val="24"/>
        </w:rPr>
      </w:pPr>
      <w:r w:rsidRPr="00BD16F1">
        <w:rPr>
          <w:rFonts w:ascii="Segoe UI" w:hAnsi="Segoe UI" w:cs="Segoe UI"/>
          <w:noProof/>
          <w:szCs w:val="24"/>
        </w:rPr>
        <w:t xml:space="preserve">per Post </w:t>
      </w:r>
    </w:p>
    <w:p w14:paraId="4E4C4C19" w14:textId="77777777" w:rsidR="00BD16F1" w:rsidRPr="00BD16F1" w:rsidRDefault="00BD16F1" w:rsidP="002A57C2">
      <w:pPr>
        <w:pStyle w:val="Liste"/>
        <w:numPr>
          <w:ilvl w:val="1"/>
          <w:numId w:val="3"/>
        </w:numPr>
        <w:tabs>
          <w:tab w:val="right" w:pos="8222"/>
        </w:tabs>
        <w:spacing w:after="60" w:line="259" w:lineRule="auto"/>
        <w:ind w:left="851" w:hanging="425"/>
        <w:rPr>
          <w:rFonts w:ascii="Segoe UI" w:hAnsi="Segoe UI" w:cs="Segoe UI"/>
          <w:noProof/>
          <w:szCs w:val="24"/>
        </w:rPr>
      </w:pPr>
      <w:r w:rsidRPr="00BD16F1">
        <w:rPr>
          <w:rFonts w:ascii="Segoe UI" w:hAnsi="Segoe UI" w:cs="Segoe UI"/>
          <w:noProof/>
          <w:szCs w:val="24"/>
        </w:rPr>
        <w:t xml:space="preserve">per Mail </w:t>
      </w:r>
    </w:p>
    <w:p w14:paraId="601033F2" w14:textId="77777777" w:rsidR="00BD16F1" w:rsidRPr="00BD16F1" w:rsidRDefault="00BD16F1" w:rsidP="002A57C2">
      <w:pPr>
        <w:pStyle w:val="berschrift3"/>
        <w:spacing w:before="480" w:line="259" w:lineRule="auto"/>
        <w:rPr>
          <w:rFonts w:cs="Segoe UI"/>
          <w:bCs/>
          <w:noProof/>
          <w:szCs w:val="28"/>
        </w:rPr>
      </w:pPr>
      <w:r w:rsidRPr="00BD16F1">
        <w:rPr>
          <w:rFonts w:cs="Segoe UI"/>
          <w:noProof/>
          <w:szCs w:val="28"/>
        </w:rPr>
        <w:t>Weitere Angaben von nicht Berufstätigen:</w:t>
      </w:r>
    </w:p>
    <w:p w14:paraId="68A5B516" w14:textId="77777777" w:rsidR="00BD16F1" w:rsidRPr="00BD16F1" w:rsidRDefault="00BD16F1" w:rsidP="002A57C2">
      <w:pPr>
        <w:pStyle w:val="Liste"/>
        <w:numPr>
          <w:ilvl w:val="0"/>
          <w:numId w:val="0"/>
        </w:numPr>
        <w:tabs>
          <w:tab w:val="right" w:pos="7513"/>
          <w:tab w:val="right" w:pos="8789"/>
        </w:tabs>
        <w:spacing w:after="120" w:line="259" w:lineRule="auto"/>
        <w:rPr>
          <w:rFonts w:ascii="Segoe UI" w:hAnsi="Segoe UI" w:cs="Segoe UI"/>
          <w:noProof/>
          <w:szCs w:val="24"/>
        </w:rPr>
      </w:pPr>
      <w:r w:rsidRPr="00BD16F1">
        <w:rPr>
          <w:rFonts w:ascii="Segoe UI" w:hAnsi="Segoe UI" w:cs="Segoe UI"/>
          <w:noProof/>
          <w:szCs w:val="24"/>
        </w:rPr>
        <w:t>Ich bin</w:t>
      </w:r>
    </w:p>
    <w:p w14:paraId="3820F598" w14:textId="77777777" w:rsidR="00BD16F1" w:rsidRPr="00BD16F1" w:rsidRDefault="00BD16F1" w:rsidP="002A57C2">
      <w:pPr>
        <w:pStyle w:val="Standardfett"/>
        <w:tabs>
          <w:tab w:val="left" w:pos="5103"/>
        </w:tabs>
        <w:spacing w:line="259" w:lineRule="auto"/>
        <w:rPr>
          <w:rFonts w:ascii="Segoe UI" w:hAnsi="Segoe UI" w:cs="Segoe UI"/>
          <w:b w:val="0"/>
          <w:bCs/>
          <w:noProof/>
          <w:sz w:val="24"/>
          <w:szCs w:val="24"/>
        </w:rPr>
      </w:pPr>
      <w:r w:rsidRPr="00BD16F1">
        <w:rPr>
          <w:rFonts w:ascii="Segoe UI" w:hAnsi="Segoe UI" w:cs="Segoe UI"/>
          <w:b w:val="0"/>
          <w:bCs/>
          <w:noProof/>
          <w:sz w:val="24"/>
          <w:szCs w:val="24"/>
        </w:rPr>
        <w:t>erwerbslos</w:t>
      </w:r>
      <w:r w:rsidRPr="00BD16F1">
        <w:rPr>
          <w:rFonts w:ascii="Segoe UI" w:hAnsi="Segoe UI" w:cs="Segoe UI"/>
          <w:b w:val="0"/>
          <w:bCs/>
          <w:noProof/>
          <w:sz w:val="24"/>
          <w:szCs w:val="24"/>
        </w:rPr>
        <w:tab/>
        <w:t>ja / nein</w:t>
      </w:r>
    </w:p>
    <w:p w14:paraId="637A9192" w14:textId="77777777" w:rsidR="00BD16F1" w:rsidRPr="00BD16F1" w:rsidRDefault="00BD16F1" w:rsidP="002A57C2">
      <w:pPr>
        <w:pStyle w:val="Standardfett"/>
        <w:tabs>
          <w:tab w:val="left" w:pos="5103"/>
        </w:tabs>
        <w:spacing w:line="259" w:lineRule="auto"/>
        <w:rPr>
          <w:rFonts w:ascii="Segoe UI" w:hAnsi="Segoe UI" w:cs="Segoe UI"/>
          <w:b w:val="0"/>
          <w:bCs/>
          <w:noProof/>
          <w:sz w:val="24"/>
          <w:szCs w:val="24"/>
        </w:rPr>
      </w:pPr>
      <w:r w:rsidRPr="00BD16F1">
        <w:rPr>
          <w:rFonts w:ascii="Segoe UI" w:hAnsi="Segoe UI" w:cs="Segoe UI"/>
          <w:b w:val="0"/>
          <w:bCs/>
          <w:noProof/>
          <w:sz w:val="24"/>
          <w:szCs w:val="24"/>
        </w:rPr>
        <w:t>studierend</w:t>
      </w:r>
      <w:r w:rsidRPr="00BD16F1">
        <w:rPr>
          <w:rFonts w:ascii="Segoe UI" w:hAnsi="Segoe UI" w:cs="Segoe UI"/>
          <w:b w:val="0"/>
          <w:bCs/>
          <w:noProof/>
          <w:sz w:val="24"/>
          <w:szCs w:val="24"/>
        </w:rPr>
        <w:tab/>
        <w:t>ja / nein</w:t>
      </w:r>
    </w:p>
    <w:p w14:paraId="702F8792" w14:textId="77777777" w:rsidR="00BD16F1" w:rsidRPr="00BD16F1" w:rsidRDefault="00BD16F1" w:rsidP="002A57C2">
      <w:pPr>
        <w:pStyle w:val="Standardfett"/>
        <w:tabs>
          <w:tab w:val="left" w:pos="5103"/>
        </w:tabs>
        <w:spacing w:after="240" w:line="259" w:lineRule="auto"/>
        <w:ind w:left="357" w:hanging="357"/>
        <w:rPr>
          <w:rFonts w:ascii="Segoe UI" w:hAnsi="Segoe UI" w:cs="Segoe UI"/>
          <w:b w:val="0"/>
          <w:bCs/>
          <w:noProof/>
          <w:sz w:val="24"/>
          <w:szCs w:val="24"/>
        </w:rPr>
      </w:pPr>
      <w:r w:rsidRPr="00BD16F1">
        <w:rPr>
          <w:rFonts w:ascii="Segoe UI" w:hAnsi="Segoe UI" w:cs="Segoe UI"/>
          <w:b w:val="0"/>
          <w:bCs/>
          <w:noProof/>
          <w:sz w:val="24"/>
          <w:szCs w:val="24"/>
        </w:rPr>
        <w:t>Rentner oder Rentnerin</w:t>
      </w:r>
      <w:r w:rsidRPr="00BD16F1">
        <w:rPr>
          <w:rFonts w:ascii="Segoe UI" w:hAnsi="Segoe UI" w:cs="Segoe UI"/>
          <w:b w:val="0"/>
          <w:bCs/>
          <w:noProof/>
          <w:sz w:val="24"/>
          <w:szCs w:val="24"/>
        </w:rPr>
        <w:tab/>
        <w:t>ja / nein</w:t>
      </w:r>
    </w:p>
    <w:p w14:paraId="6A70DDB4" w14:textId="77777777" w:rsidR="00BD16F1" w:rsidRPr="00BD16F1" w:rsidRDefault="00BD16F1" w:rsidP="002A57C2">
      <w:pPr>
        <w:pStyle w:val="Liste"/>
        <w:numPr>
          <w:ilvl w:val="0"/>
          <w:numId w:val="0"/>
        </w:numPr>
        <w:tabs>
          <w:tab w:val="left" w:pos="5103"/>
        </w:tabs>
        <w:spacing w:after="120" w:line="259" w:lineRule="auto"/>
        <w:rPr>
          <w:rFonts w:ascii="Segoe UI" w:hAnsi="Segoe UI" w:cs="Segoe UI"/>
          <w:noProof/>
          <w:szCs w:val="24"/>
        </w:rPr>
      </w:pPr>
      <w:r w:rsidRPr="00BD16F1">
        <w:rPr>
          <w:rFonts w:ascii="Segoe UI" w:hAnsi="Segoe UI" w:cs="Segoe UI"/>
          <w:noProof/>
          <w:szCs w:val="24"/>
        </w:rPr>
        <w:t xml:space="preserve">Ich beantrage eine Förderung </w:t>
      </w:r>
      <w:r w:rsidRPr="00BD16F1">
        <w:rPr>
          <w:rFonts w:ascii="Segoe UI" w:hAnsi="Segoe UI" w:cs="Segoe UI"/>
          <w:noProof/>
          <w:szCs w:val="24"/>
        </w:rPr>
        <w:br/>
        <w:t>aus dem DVBS-Solidaritätsfonds</w:t>
      </w:r>
      <w:r w:rsidRPr="00BD16F1">
        <w:rPr>
          <w:rFonts w:ascii="Segoe UI" w:hAnsi="Segoe UI" w:cs="Segoe UI"/>
          <w:noProof/>
          <w:szCs w:val="24"/>
        </w:rPr>
        <w:tab/>
        <w:t>ja / nein</w:t>
      </w:r>
    </w:p>
    <w:p w14:paraId="06F6315D" w14:textId="77777777" w:rsidR="00BD16F1" w:rsidRPr="00BD16F1" w:rsidRDefault="00BD16F1" w:rsidP="002A57C2">
      <w:pPr>
        <w:spacing w:before="360" w:line="259" w:lineRule="auto"/>
        <w:rPr>
          <w:rFonts w:cs="Segoe UI"/>
          <w:noProof/>
        </w:rPr>
      </w:pPr>
      <w:r w:rsidRPr="00BD16F1">
        <w:rPr>
          <w:rFonts w:cs="Segoe UI"/>
          <w:noProof/>
        </w:rPr>
        <w:lastRenderedPageBreak/>
        <w:t>Nach Ablauf der Anmeldefrist erhalte ich eine Rechnung über den Tagungsbeitrag.</w:t>
      </w:r>
    </w:p>
    <w:p w14:paraId="2DD070A3" w14:textId="77777777" w:rsidR="00BD16F1" w:rsidRPr="00BD16F1" w:rsidRDefault="00BD16F1" w:rsidP="002A57C2">
      <w:pPr>
        <w:spacing w:after="600" w:line="259" w:lineRule="auto"/>
        <w:rPr>
          <w:rFonts w:cs="Segoe UI"/>
          <w:noProof/>
        </w:rPr>
      </w:pPr>
      <w:r w:rsidRPr="00BD16F1">
        <w:rPr>
          <w:rFonts w:cs="Segoe UI"/>
          <w:noProof/>
        </w:rPr>
        <w:t>Mit Abgabe der Anmeldung erkläre ich mich einverstanden, dass meine Kontaktdaten (Adresse, Telefonnummer und Mailadresse) in die Liste der Teilnehmenden aufgenommen und an alle Teilnehmenden verschickt werden.</w:t>
      </w:r>
    </w:p>
    <w:p w14:paraId="307DEB5E" w14:textId="77777777" w:rsidR="00BD16F1" w:rsidRPr="00BD16F1" w:rsidRDefault="00BD16F1" w:rsidP="002A57C2">
      <w:pPr>
        <w:spacing w:after="360" w:line="259" w:lineRule="auto"/>
        <w:rPr>
          <w:rFonts w:cs="Segoe UI"/>
          <w:noProof/>
        </w:rPr>
      </w:pPr>
      <w:r w:rsidRPr="00BD16F1">
        <w:rPr>
          <w:rFonts w:cs="Segoe UI"/>
          <w:noProof/>
        </w:rPr>
        <w:t>Ort und Datum:</w:t>
      </w:r>
    </w:p>
    <w:p w14:paraId="69BB39EE" w14:textId="77777777" w:rsidR="00BD16F1" w:rsidRPr="00BD16F1" w:rsidRDefault="00BD16F1" w:rsidP="002A57C2">
      <w:pPr>
        <w:spacing w:line="259" w:lineRule="auto"/>
        <w:rPr>
          <w:rFonts w:cs="Segoe UI"/>
          <w:noProof/>
        </w:rPr>
      </w:pPr>
      <w:r w:rsidRPr="00BD16F1">
        <w:rPr>
          <w:rFonts w:cs="Segoe UI"/>
          <w:noProof/>
        </w:rPr>
        <w:t>Unterschrift:</w:t>
      </w:r>
    </w:p>
    <w:p w14:paraId="5E496A81" w14:textId="4D812BD9" w:rsidR="00E17016" w:rsidRPr="00C43B40" w:rsidRDefault="00BD16F1" w:rsidP="00C43B40">
      <w:pPr>
        <w:pStyle w:val="Bemerkung"/>
        <w:spacing w:line="259" w:lineRule="auto"/>
        <w:rPr>
          <w:rFonts w:ascii="Segoe UI" w:hAnsi="Segoe UI" w:cs="Segoe UI"/>
          <w:noProof/>
          <w:sz w:val="24"/>
          <w:szCs w:val="24"/>
        </w:rPr>
      </w:pPr>
      <w:r w:rsidRPr="00BD16F1">
        <w:rPr>
          <w:rFonts w:ascii="Segoe UI" w:hAnsi="Segoe UI" w:cs="Segoe UI"/>
          <w:noProof/>
          <w:sz w:val="24"/>
          <w:szCs w:val="24"/>
        </w:rPr>
        <w:t>Anmerkung: Sollten Sie das Formular per Mail schicken, ist die Anmeldung auch ohne Unterschrift verbindlich.</w:t>
      </w:r>
    </w:p>
    <w:sectPr w:rsidR="00E17016" w:rsidRPr="00C43B40" w:rsidSect="00DC6E03">
      <w:pgSz w:w="11906" w:h="16838"/>
      <w:pgMar w:top="1134" w:right="1134" w:bottom="993"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395"/>
    <w:multiLevelType w:val="hybridMultilevel"/>
    <w:tmpl w:val="CADE33C6"/>
    <w:lvl w:ilvl="0" w:tplc="ADEA93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78418E"/>
    <w:multiLevelType w:val="hybridMultilevel"/>
    <w:tmpl w:val="647082E0"/>
    <w:lvl w:ilvl="0" w:tplc="ED5EB64E">
      <w:numFmt w:val="bullet"/>
      <w:lvlText w:val="-"/>
      <w:lvlJc w:val="left"/>
      <w:pPr>
        <w:ind w:left="720" w:hanging="360"/>
      </w:pPr>
      <w:rPr>
        <w:rFonts w:ascii="Myriad Pro" w:eastAsia="NSimSun" w:hAnsi="Myriad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2E7CB5"/>
    <w:multiLevelType w:val="hybridMultilevel"/>
    <w:tmpl w:val="DF4643A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77976ED"/>
    <w:multiLevelType w:val="hybridMultilevel"/>
    <w:tmpl w:val="0706D4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E170C8"/>
    <w:multiLevelType w:val="hybridMultilevel"/>
    <w:tmpl w:val="CF04477A"/>
    <w:lvl w:ilvl="0" w:tplc="D032A46C">
      <w:start w:val="1"/>
      <w:numFmt w:val="bullet"/>
      <w:pStyle w:val="Liste"/>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980821"/>
    <w:multiLevelType w:val="hybridMultilevel"/>
    <w:tmpl w:val="1C22BF08"/>
    <w:lvl w:ilvl="0" w:tplc="FFFFFFFF">
      <w:start w:val="1"/>
      <w:numFmt w:val="bullet"/>
      <w:lvlText w:val=""/>
      <w:lvlJc w:val="left"/>
      <w:pPr>
        <w:tabs>
          <w:tab w:val="num" w:pos="360"/>
        </w:tabs>
        <w:ind w:left="360" w:hanging="360"/>
      </w:pPr>
      <w:rPr>
        <w:rFonts w:ascii="Symbol" w:hAnsi="Symbol" w:hint="default"/>
        <w:color w:val="auto"/>
        <w:sz w:val="16"/>
      </w:rPr>
    </w:lvl>
    <w:lvl w:ilvl="1" w:tplc="ADEA937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C612FE"/>
    <w:multiLevelType w:val="hybridMultilevel"/>
    <w:tmpl w:val="834EAEBE"/>
    <w:lvl w:ilvl="0" w:tplc="E424E55C">
      <w:start w:val="1"/>
      <w:numFmt w:val="bullet"/>
      <w:pStyle w:val="Standardfett"/>
      <w:lvlText w:val=""/>
      <w:lvlJc w:val="left"/>
      <w:pPr>
        <w:tabs>
          <w:tab w:val="num" w:pos="360"/>
        </w:tabs>
        <w:ind w:left="360" w:hanging="360"/>
      </w:pPr>
      <w:rPr>
        <w:rFonts w:ascii="Symbol" w:hAnsi="Symbol" w:hint="default"/>
        <w:color w:val="auto"/>
        <w:sz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E067FC"/>
    <w:multiLevelType w:val="hybridMultilevel"/>
    <w:tmpl w:val="EDA09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93684E"/>
    <w:multiLevelType w:val="multilevel"/>
    <w:tmpl w:val="751E6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597482"/>
    <w:multiLevelType w:val="multilevel"/>
    <w:tmpl w:val="BDAA9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106518"/>
    <w:multiLevelType w:val="hybridMultilevel"/>
    <w:tmpl w:val="1DFEF29A"/>
    <w:lvl w:ilvl="0" w:tplc="EBCEE7C6">
      <w:numFmt w:val="bullet"/>
      <w:lvlText w:val="•"/>
      <w:lvlJc w:val="left"/>
      <w:pPr>
        <w:ind w:left="705" w:hanging="705"/>
      </w:pPr>
      <w:rPr>
        <w:rFonts w:ascii="Myriad Pro" w:eastAsia="NSimSun" w:hAnsi="Myriad Pro"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AA74D90"/>
    <w:multiLevelType w:val="hybridMultilevel"/>
    <w:tmpl w:val="9E1ABBE0"/>
    <w:lvl w:ilvl="0" w:tplc="FFFFFFFF">
      <w:start w:val="1"/>
      <w:numFmt w:val="bullet"/>
      <w:lvlText w:val=""/>
      <w:lvlJc w:val="left"/>
      <w:pPr>
        <w:tabs>
          <w:tab w:val="num" w:pos="360"/>
        </w:tabs>
        <w:ind w:left="360" w:hanging="360"/>
      </w:pPr>
      <w:rPr>
        <w:rFonts w:ascii="Symbol" w:hAnsi="Symbol" w:hint="default"/>
        <w:color w:val="auto"/>
        <w:sz w:val="16"/>
      </w:rPr>
    </w:lvl>
    <w:lvl w:ilvl="1" w:tplc="ADEA937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41172544">
    <w:abstractNumId w:val="4"/>
  </w:num>
  <w:num w:numId="2" w16cid:durableId="1967005843">
    <w:abstractNumId w:val="6"/>
  </w:num>
  <w:num w:numId="3" w16cid:durableId="1428843384">
    <w:abstractNumId w:val="5"/>
  </w:num>
  <w:num w:numId="4" w16cid:durableId="932053856">
    <w:abstractNumId w:val="11"/>
  </w:num>
  <w:num w:numId="5" w16cid:durableId="1063527706">
    <w:abstractNumId w:val="3"/>
  </w:num>
  <w:num w:numId="6" w16cid:durableId="334647543">
    <w:abstractNumId w:val="8"/>
  </w:num>
  <w:num w:numId="7" w16cid:durableId="1022780668">
    <w:abstractNumId w:val="9"/>
  </w:num>
  <w:num w:numId="8" w16cid:durableId="1541278596">
    <w:abstractNumId w:val="0"/>
  </w:num>
  <w:num w:numId="9" w16cid:durableId="108358302">
    <w:abstractNumId w:val="1"/>
  </w:num>
  <w:num w:numId="10" w16cid:durableId="553850711">
    <w:abstractNumId w:val="8"/>
  </w:num>
  <w:num w:numId="11" w16cid:durableId="1239092324">
    <w:abstractNumId w:val="9"/>
  </w:num>
  <w:num w:numId="12" w16cid:durableId="1866819405">
    <w:abstractNumId w:val="7"/>
  </w:num>
  <w:num w:numId="13" w16cid:durableId="391933058">
    <w:abstractNumId w:val="10"/>
  </w:num>
  <w:num w:numId="14" w16cid:durableId="2121681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39"/>
    <w:rsid w:val="00045333"/>
    <w:rsid w:val="00083FD6"/>
    <w:rsid w:val="000D6F6B"/>
    <w:rsid w:val="00162C68"/>
    <w:rsid w:val="001661CA"/>
    <w:rsid w:val="00185EFA"/>
    <w:rsid w:val="001D3DE1"/>
    <w:rsid w:val="001F3787"/>
    <w:rsid w:val="00203E66"/>
    <w:rsid w:val="002232EE"/>
    <w:rsid w:val="0024651B"/>
    <w:rsid w:val="00252907"/>
    <w:rsid w:val="00296CBD"/>
    <w:rsid w:val="002A57C2"/>
    <w:rsid w:val="002E59F4"/>
    <w:rsid w:val="00305A3E"/>
    <w:rsid w:val="00370D5F"/>
    <w:rsid w:val="003C0539"/>
    <w:rsid w:val="004253E9"/>
    <w:rsid w:val="004428A9"/>
    <w:rsid w:val="00446E76"/>
    <w:rsid w:val="00474B39"/>
    <w:rsid w:val="004C19CF"/>
    <w:rsid w:val="00522B5A"/>
    <w:rsid w:val="00523C35"/>
    <w:rsid w:val="00582AFD"/>
    <w:rsid w:val="005918F7"/>
    <w:rsid w:val="00592653"/>
    <w:rsid w:val="005B531A"/>
    <w:rsid w:val="005F4792"/>
    <w:rsid w:val="0060527A"/>
    <w:rsid w:val="0063426A"/>
    <w:rsid w:val="006705BF"/>
    <w:rsid w:val="00710AB8"/>
    <w:rsid w:val="00783D57"/>
    <w:rsid w:val="007A4ED4"/>
    <w:rsid w:val="007B7957"/>
    <w:rsid w:val="007D4206"/>
    <w:rsid w:val="00845F2F"/>
    <w:rsid w:val="008528B2"/>
    <w:rsid w:val="008762DE"/>
    <w:rsid w:val="00902713"/>
    <w:rsid w:val="00903A6B"/>
    <w:rsid w:val="00905A9A"/>
    <w:rsid w:val="00A26277"/>
    <w:rsid w:val="00A55B46"/>
    <w:rsid w:val="00A84CF8"/>
    <w:rsid w:val="00A94459"/>
    <w:rsid w:val="00AD6B5F"/>
    <w:rsid w:val="00AE6C50"/>
    <w:rsid w:val="00BB76C2"/>
    <w:rsid w:val="00BC6103"/>
    <w:rsid w:val="00BD16F1"/>
    <w:rsid w:val="00C02623"/>
    <w:rsid w:val="00C43B40"/>
    <w:rsid w:val="00C43E4C"/>
    <w:rsid w:val="00C4497B"/>
    <w:rsid w:val="00CB1D28"/>
    <w:rsid w:val="00CE3E95"/>
    <w:rsid w:val="00D0605D"/>
    <w:rsid w:val="00D73CA7"/>
    <w:rsid w:val="00D743FD"/>
    <w:rsid w:val="00D91E52"/>
    <w:rsid w:val="00DC6E03"/>
    <w:rsid w:val="00DE0F1F"/>
    <w:rsid w:val="00DE6EEA"/>
    <w:rsid w:val="00E17016"/>
    <w:rsid w:val="00E20ED8"/>
    <w:rsid w:val="00E524F3"/>
    <w:rsid w:val="00ED42F5"/>
    <w:rsid w:val="00EE4394"/>
    <w:rsid w:val="00EE7B0F"/>
    <w:rsid w:val="00FD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3AEB"/>
  <w15:chartTrackingRefBased/>
  <w15:docId w15:val="{E4B54FC9-CC32-4889-AEAC-DD77293A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4"/>
        <w:szCs w:val="24"/>
        <w:lang w:val="de-DE"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6F1"/>
    <w:pPr>
      <w:suppressAutoHyphens/>
      <w:spacing w:after="120"/>
    </w:pPr>
    <w:rPr>
      <w:rFonts w:eastAsia="NSimSun" w:cs="Arial"/>
      <w:lang w:eastAsia="zh-CN" w:bidi="hi-IN"/>
      <w14:ligatures w14:val="none"/>
    </w:rPr>
  </w:style>
  <w:style w:type="paragraph" w:styleId="berschrift1">
    <w:name w:val="heading 1"/>
    <w:basedOn w:val="Standard"/>
    <w:next w:val="Standard"/>
    <w:link w:val="berschrift1Zchn"/>
    <w:uiPriority w:val="9"/>
    <w:qFormat/>
    <w:rsid w:val="00252907"/>
    <w:pPr>
      <w:keepNext/>
      <w:spacing w:before="240" w:after="240"/>
      <w:outlineLvl w:val="0"/>
    </w:pPr>
    <w:rPr>
      <w:rFonts w:eastAsiaTheme="majorEastAsia" w:cstheme="majorBidi"/>
      <w:b/>
      <w:bCs/>
      <w:kern w:val="32"/>
      <w:sz w:val="40"/>
      <w:szCs w:val="32"/>
    </w:rPr>
  </w:style>
  <w:style w:type="paragraph" w:styleId="berschrift2">
    <w:name w:val="heading 2"/>
    <w:basedOn w:val="Standard"/>
    <w:next w:val="Standard"/>
    <w:link w:val="berschrift2Zchn"/>
    <w:uiPriority w:val="9"/>
    <w:unhideWhenUsed/>
    <w:qFormat/>
    <w:rsid w:val="00DC6E03"/>
    <w:pPr>
      <w:keepNext/>
      <w:keepLines/>
      <w:outlineLvl w:val="1"/>
    </w:pPr>
    <w:rPr>
      <w:rFonts w:eastAsiaTheme="majorEastAsia" w:cstheme="majorBidi"/>
      <w:b/>
      <w:sz w:val="28"/>
      <w:szCs w:val="26"/>
      <w:lang w:eastAsia="en-US" w:bidi="ar-SA"/>
      <w14:ligatures w14:val="standardContextual"/>
    </w:rPr>
  </w:style>
  <w:style w:type="paragraph" w:styleId="berschrift3">
    <w:name w:val="heading 3"/>
    <w:basedOn w:val="Standard"/>
    <w:next w:val="Standard"/>
    <w:link w:val="berschrift3Zchn"/>
    <w:uiPriority w:val="9"/>
    <w:unhideWhenUsed/>
    <w:qFormat/>
    <w:rsid w:val="00DC6E03"/>
    <w:pPr>
      <w:keepNext/>
      <w:keepLines/>
      <w:spacing w:before="120"/>
      <w:outlineLvl w:val="2"/>
    </w:pPr>
    <w:rPr>
      <w:rFonts w:eastAsiaTheme="majorEastAsia" w:cstheme="majorBidi"/>
      <w:b/>
      <w:lang w:eastAsia="en-US" w:bidi="ar-SA"/>
      <w14:ligatures w14:val="standardContextual"/>
    </w:rPr>
  </w:style>
  <w:style w:type="paragraph" w:styleId="berschrift4">
    <w:name w:val="heading 4"/>
    <w:basedOn w:val="Standard"/>
    <w:next w:val="Standard"/>
    <w:link w:val="berschrift4Zchn"/>
    <w:uiPriority w:val="9"/>
    <w:semiHidden/>
    <w:unhideWhenUsed/>
    <w:qFormat/>
    <w:rsid w:val="00CB1D28"/>
    <w:pPr>
      <w:keepNext/>
      <w:keepLines/>
      <w:spacing w:before="120"/>
      <w:outlineLvl w:val="3"/>
    </w:pPr>
    <w:rPr>
      <w:rFonts w:eastAsiaTheme="majorEastAsia" w:cstheme="majorBidi"/>
      <w:b/>
      <w:iCs/>
      <w:sz w:val="28"/>
    </w:rPr>
  </w:style>
  <w:style w:type="paragraph" w:styleId="berschrift5">
    <w:name w:val="heading 5"/>
    <w:basedOn w:val="Standard"/>
    <w:next w:val="Standard"/>
    <w:link w:val="berschrift5Zchn"/>
    <w:uiPriority w:val="9"/>
    <w:semiHidden/>
    <w:unhideWhenUsed/>
    <w:qFormat/>
    <w:rsid w:val="00CB1D28"/>
    <w:pPr>
      <w:keepNext/>
      <w:keepLines/>
      <w:spacing w:before="12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CB1D28"/>
    <w:pPr>
      <w:keepNext/>
      <w:keepLines/>
      <w:outlineLvl w:val="5"/>
    </w:pPr>
    <w:rPr>
      <w:rFonts w:eastAsiaTheme="majorEastAsia" w:cstheme="majorBidi"/>
      <w:b/>
    </w:rPr>
  </w:style>
  <w:style w:type="paragraph" w:styleId="berschrift7">
    <w:name w:val="heading 7"/>
    <w:basedOn w:val="Standard"/>
    <w:next w:val="Standard"/>
    <w:link w:val="berschrift7Zchn"/>
    <w:uiPriority w:val="9"/>
    <w:semiHidden/>
    <w:unhideWhenUsed/>
    <w:qFormat/>
    <w:rsid w:val="003C0539"/>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C0539"/>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C0539"/>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2907"/>
    <w:rPr>
      <w:rFonts w:eastAsiaTheme="majorEastAsia" w:cstheme="majorBidi"/>
      <w:b/>
      <w:bCs/>
      <w:kern w:val="32"/>
      <w:sz w:val="40"/>
      <w:szCs w:val="32"/>
    </w:rPr>
  </w:style>
  <w:style w:type="character" w:customStyle="1" w:styleId="berschrift2Zchn">
    <w:name w:val="Überschrift 2 Zchn"/>
    <w:basedOn w:val="Absatz-Standardschriftart"/>
    <w:link w:val="berschrift2"/>
    <w:uiPriority w:val="9"/>
    <w:rsid w:val="00DC6E03"/>
    <w:rPr>
      <w:rFonts w:eastAsiaTheme="majorEastAsia" w:cstheme="majorBidi"/>
      <w:b/>
      <w:sz w:val="28"/>
      <w:szCs w:val="26"/>
    </w:rPr>
  </w:style>
  <w:style w:type="character" w:customStyle="1" w:styleId="berschrift3Zchn">
    <w:name w:val="Überschrift 3 Zchn"/>
    <w:basedOn w:val="Absatz-Standardschriftart"/>
    <w:link w:val="berschrift3"/>
    <w:uiPriority w:val="9"/>
    <w:rsid w:val="00DC6E03"/>
    <w:rPr>
      <w:rFonts w:eastAsiaTheme="majorEastAsia" w:cstheme="majorBidi"/>
      <w:b/>
    </w:rPr>
  </w:style>
  <w:style w:type="character" w:customStyle="1" w:styleId="berschrift4Zchn">
    <w:name w:val="Überschrift 4 Zchn"/>
    <w:basedOn w:val="Absatz-Standardschriftart"/>
    <w:link w:val="berschrift4"/>
    <w:uiPriority w:val="9"/>
    <w:semiHidden/>
    <w:rsid w:val="00CB1D28"/>
    <w:rPr>
      <w:rFonts w:eastAsiaTheme="majorEastAsia" w:cstheme="majorBidi"/>
      <w:b/>
      <w:iCs/>
      <w:sz w:val="28"/>
    </w:rPr>
  </w:style>
  <w:style w:type="character" w:customStyle="1" w:styleId="berschrift5Zchn">
    <w:name w:val="Überschrift 5 Zchn"/>
    <w:basedOn w:val="Absatz-Standardschriftart"/>
    <w:link w:val="berschrift5"/>
    <w:uiPriority w:val="9"/>
    <w:semiHidden/>
    <w:rsid w:val="00CB1D28"/>
    <w:rPr>
      <w:rFonts w:eastAsiaTheme="majorEastAsia" w:cstheme="majorBidi"/>
      <w:b/>
    </w:rPr>
  </w:style>
  <w:style w:type="character" w:customStyle="1" w:styleId="berschrift6Zchn">
    <w:name w:val="Überschrift 6 Zchn"/>
    <w:basedOn w:val="Absatz-Standardschriftart"/>
    <w:link w:val="berschrift6"/>
    <w:uiPriority w:val="9"/>
    <w:semiHidden/>
    <w:rsid w:val="00CB1D28"/>
    <w:rPr>
      <w:rFonts w:eastAsiaTheme="majorEastAsia" w:cstheme="majorBidi"/>
      <w:b/>
    </w:rPr>
  </w:style>
  <w:style w:type="paragraph" w:styleId="Zitat">
    <w:name w:val="Quote"/>
    <w:basedOn w:val="Standard"/>
    <w:next w:val="Standard"/>
    <w:link w:val="ZitatZchn"/>
    <w:uiPriority w:val="29"/>
    <w:qFormat/>
    <w:rsid w:val="00CB1D28"/>
    <w:pPr>
      <w:spacing w:before="160"/>
      <w:ind w:left="862" w:right="862"/>
      <w:jc w:val="center"/>
    </w:pPr>
    <w:rPr>
      <w:iCs/>
      <w:color w:val="404040" w:themeColor="text1" w:themeTint="BF"/>
    </w:rPr>
  </w:style>
  <w:style w:type="character" w:customStyle="1" w:styleId="ZitatZchn">
    <w:name w:val="Zitat Zchn"/>
    <w:basedOn w:val="Absatz-Standardschriftart"/>
    <w:link w:val="Zitat"/>
    <w:uiPriority w:val="29"/>
    <w:rsid w:val="00CB1D28"/>
    <w:rPr>
      <w:iCs/>
      <w:color w:val="404040" w:themeColor="text1" w:themeTint="BF"/>
    </w:rPr>
  </w:style>
  <w:style w:type="character" w:customStyle="1" w:styleId="berschrift7Zchn">
    <w:name w:val="Überschrift 7 Zchn"/>
    <w:basedOn w:val="Absatz-Standardschriftart"/>
    <w:link w:val="berschrift7"/>
    <w:uiPriority w:val="9"/>
    <w:semiHidden/>
    <w:rsid w:val="003C053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C053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C053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rsid w:val="003C0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C05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rsid w:val="003C053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C0539"/>
    <w:rPr>
      <w:rFonts w:asciiTheme="minorHAnsi" w:eastAsiaTheme="majorEastAsia" w:hAnsiTheme="minorHAnsi" w:cstheme="majorBidi"/>
      <w:color w:val="595959" w:themeColor="text1" w:themeTint="A6"/>
      <w:spacing w:val="15"/>
      <w:sz w:val="28"/>
      <w:szCs w:val="28"/>
    </w:rPr>
  </w:style>
  <w:style w:type="paragraph" w:styleId="Listenabsatz">
    <w:name w:val="List Paragraph"/>
    <w:basedOn w:val="Standard"/>
    <w:uiPriority w:val="34"/>
    <w:qFormat/>
    <w:rsid w:val="003C0539"/>
    <w:pPr>
      <w:ind w:left="720"/>
      <w:contextualSpacing/>
    </w:pPr>
  </w:style>
  <w:style w:type="character" w:styleId="IntensiveHervorhebung">
    <w:name w:val="Intense Emphasis"/>
    <w:basedOn w:val="Absatz-Standardschriftart"/>
    <w:uiPriority w:val="21"/>
    <w:rsid w:val="003C0539"/>
    <w:rPr>
      <w:i/>
      <w:iCs/>
      <w:color w:val="0F4761" w:themeColor="accent1" w:themeShade="BF"/>
    </w:rPr>
  </w:style>
  <w:style w:type="paragraph" w:styleId="IntensivesZitat">
    <w:name w:val="Intense Quote"/>
    <w:basedOn w:val="Standard"/>
    <w:next w:val="Standard"/>
    <w:link w:val="IntensivesZitatZchn"/>
    <w:uiPriority w:val="30"/>
    <w:rsid w:val="003C0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C0539"/>
    <w:rPr>
      <w:i/>
      <w:iCs/>
      <w:color w:val="0F4761" w:themeColor="accent1" w:themeShade="BF"/>
    </w:rPr>
  </w:style>
  <w:style w:type="character" w:styleId="IntensiverVerweis">
    <w:name w:val="Intense Reference"/>
    <w:basedOn w:val="Absatz-Standardschriftart"/>
    <w:uiPriority w:val="32"/>
    <w:qFormat/>
    <w:rsid w:val="003C0539"/>
    <w:rPr>
      <w:b/>
      <w:bCs/>
      <w:smallCaps/>
      <w:color w:val="0F4761" w:themeColor="accent1" w:themeShade="BF"/>
      <w:spacing w:val="5"/>
    </w:rPr>
  </w:style>
  <w:style w:type="character" w:styleId="Hyperlink">
    <w:name w:val="Hyperlink"/>
    <w:basedOn w:val="Absatz-Standardschriftart"/>
    <w:uiPriority w:val="99"/>
    <w:unhideWhenUsed/>
    <w:rsid w:val="00BD16F1"/>
    <w:rPr>
      <w:color w:val="467886" w:themeColor="hyperlink"/>
      <w:u w:val="single"/>
    </w:rPr>
  </w:style>
  <w:style w:type="paragraph" w:styleId="Liste">
    <w:name w:val="List"/>
    <w:basedOn w:val="Standard"/>
    <w:rsid w:val="00BD16F1"/>
    <w:pPr>
      <w:numPr>
        <w:numId w:val="1"/>
      </w:numPr>
      <w:suppressAutoHyphens w:val="0"/>
      <w:spacing w:after="240"/>
      <w:ind w:left="714" w:hanging="357"/>
    </w:pPr>
    <w:rPr>
      <w:rFonts w:ascii="Arial" w:eastAsia="Times New Roman" w:hAnsi="Arial" w:cs="Times New Roman"/>
      <w:kern w:val="0"/>
      <w:szCs w:val="20"/>
      <w:lang w:eastAsia="de-DE" w:bidi="ar-SA"/>
    </w:rPr>
  </w:style>
  <w:style w:type="paragraph" w:customStyle="1" w:styleId="Standardfett">
    <w:name w:val="Standard fett"/>
    <w:basedOn w:val="Standard"/>
    <w:rsid w:val="00BD16F1"/>
    <w:pPr>
      <w:numPr>
        <w:numId w:val="2"/>
      </w:numPr>
      <w:suppressAutoHyphens w:val="0"/>
    </w:pPr>
    <w:rPr>
      <w:rFonts w:ascii="Arial" w:eastAsia="Times New Roman" w:hAnsi="Arial" w:cs="Times New Roman"/>
      <w:b/>
      <w:kern w:val="0"/>
      <w:sz w:val="28"/>
      <w:szCs w:val="20"/>
      <w:lang w:val="en-US" w:eastAsia="de-DE" w:bidi="en-US"/>
    </w:rPr>
  </w:style>
  <w:style w:type="paragraph" w:customStyle="1" w:styleId="Bemerkung">
    <w:name w:val="Bemerkung"/>
    <w:basedOn w:val="Standard"/>
    <w:autoRedefine/>
    <w:locked/>
    <w:rsid w:val="00BD16F1"/>
    <w:pPr>
      <w:tabs>
        <w:tab w:val="right" w:pos="7513"/>
        <w:tab w:val="right" w:pos="7938"/>
        <w:tab w:val="right" w:pos="8789"/>
      </w:tabs>
      <w:suppressAutoHyphens w:val="0"/>
      <w:spacing w:before="600"/>
    </w:pPr>
    <w:rPr>
      <w:rFonts w:ascii="Arial" w:eastAsia="Times New Roman" w:hAnsi="Arial" w:cs="Times New Roman"/>
      <w:kern w:val="0"/>
      <w:sz w:val="28"/>
      <w:szCs w:val="28"/>
      <w:lang w:eastAsia="de-DE" w:bidi="ar-SA"/>
    </w:rPr>
  </w:style>
  <w:style w:type="paragraph" w:customStyle="1" w:styleId="Adresse">
    <w:name w:val="Adresse"/>
    <w:basedOn w:val="Standard"/>
    <w:rsid w:val="00BD16F1"/>
    <w:pPr>
      <w:tabs>
        <w:tab w:val="right" w:pos="7513"/>
        <w:tab w:val="right" w:pos="8789"/>
      </w:tabs>
      <w:suppressAutoHyphens w:val="0"/>
      <w:spacing w:before="400" w:after="600"/>
    </w:pPr>
    <w:rPr>
      <w:rFonts w:ascii="Arial" w:eastAsia="Times New Roman" w:hAnsi="Arial" w:cs="Times New Roman"/>
      <w:kern w:val="0"/>
      <w:sz w:val="28"/>
      <w:lang w:eastAsia="de-DE" w:bidi="ar-SA"/>
    </w:rPr>
  </w:style>
  <w:style w:type="character" w:styleId="NichtaufgelsteErwhnung">
    <w:name w:val="Unresolved Mention"/>
    <w:basedOn w:val="Absatz-Standardschriftart"/>
    <w:uiPriority w:val="99"/>
    <w:semiHidden/>
    <w:unhideWhenUsed/>
    <w:rsid w:val="00D74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01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nick@dvbs-online.de" TargetMode="External"/><Relationship Id="rId3" Type="http://schemas.openxmlformats.org/officeDocument/2006/relationships/settings" Target="settings.xml"/><Relationship Id="rId7" Type="http://schemas.openxmlformats.org/officeDocument/2006/relationships/hyperlink" Target="mailto:info@hotel-kres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g-jura-orgateam@lists.uni-marburg.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1253</Words>
  <Characters>7901</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DVBS - Christian Axnick</dc:creator>
  <cp:keywords/>
  <dc:description/>
  <cp:lastModifiedBy>DVBS - Christian Axnick</cp:lastModifiedBy>
  <cp:revision>2</cp:revision>
  <dcterms:created xsi:type="dcterms:W3CDTF">2025-09-08T08:28:00Z</dcterms:created>
  <dcterms:modified xsi:type="dcterms:W3CDTF">2025-09-08T08:28:00Z</dcterms:modified>
</cp:coreProperties>
</file>