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AEEA4" w14:textId="77777777" w:rsidR="00682C49" w:rsidRDefault="00682C49" w:rsidP="00682C49">
      <w:pPr>
        <w:pStyle w:val="Titel"/>
        <w:spacing w:after="120"/>
      </w:pPr>
      <w:bookmarkStart w:id="0" w:name="_Toc210659244"/>
      <w:r>
        <w:rPr>
          <w:noProof/>
        </w:rPr>
        <w:drawing>
          <wp:inline distT="0" distB="0" distL="0" distR="0" wp14:anchorId="427B969D" wp14:editId="1A4DCA33">
            <wp:extent cx="1924050" cy="476250"/>
            <wp:effectExtent l="0" t="0" r="0" b="0"/>
            <wp:docPr id="1" name="Bild 1" descr="Logo DV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Logo DVBS"/>
                    <pic:cNvPicPr>
                      <a:picLocks noChangeAspect="1" noChangeArrowheads="1"/>
                    </pic:cNvPicPr>
                  </pic:nvPicPr>
                  <pic:blipFill>
                    <a:blip r:embed="rId5">
                      <a:lum bright="40000"/>
                      <a:extLst>
                        <a:ext uri="{28A0092B-C50C-407E-A947-70E740481C1C}">
                          <a14:useLocalDpi xmlns:a14="http://schemas.microsoft.com/office/drawing/2010/main" val="0"/>
                        </a:ext>
                      </a:extLst>
                    </a:blip>
                    <a:srcRect/>
                    <a:stretch>
                      <a:fillRect/>
                    </a:stretch>
                  </pic:blipFill>
                  <pic:spPr bwMode="auto">
                    <a:xfrm>
                      <a:off x="0" y="0"/>
                      <a:ext cx="1924050" cy="476250"/>
                    </a:xfrm>
                    <a:prstGeom prst="rect">
                      <a:avLst/>
                    </a:prstGeom>
                    <a:gradFill rotWithShape="1">
                      <a:gsLst>
                        <a:gs pos="0">
                          <a:srgbClr val="FFFFFF"/>
                        </a:gs>
                        <a:gs pos="100000">
                          <a:srgbClr val="FFFFFF">
                            <a:gamma/>
                            <a:shade val="46275"/>
                            <a:invGamma/>
                          </a:srgbClr>
                        </a:gs>
                      </a:gsLst>
                      <a:path path="shape">
                        <a:fillToRect l="50000" t="50000" r="50000" b="50000"/>
                      </a:path>
                    </a:gradFill>
                    <a:ln>
                      <a:noFill/>
                    </a:ln>
                  </pic:spPr>
                </pic:pic>
              </a:graphicData>
            </a:graphic>
          </wp:inline>
        </w:drawing>
      </w:r>
    </w:p>
    <w:p w14:paraId="3911F972" w14:textId="77777777" w:rsidR="00682C49" w:rsidRPr="00682C49" w:rsidRDefault="00682C49" w:rsidP="00682C49">
      <w:pPr>
        <w:spacing w:line="240" w:lineRule="auto"/>
        <w:rPr>
          <w:b/>
        </w:rPr>
      </w:pPr>
      <w:r w:rsidRPr="00682C49">
        <w:rPr>
          <w:b/>
        </w:rPr>
        <w:t>Deutscher Verein der Blinden und Sehbehinderten in Studium und Beruf e.V.</w:t>
      </w:r>
    </w:p>
    <w:p w14:paraId="019B6B9A" w14:textId="77777777" w:rsidR="00682C49" w:rsidRPr="00682C49" w:rsidRDefault="00682C49" w:rsidP="00682C49">
      <w:pPr>
        <w:spacing w:line="240" w:lineRule="auto"/>
        <w:rPr>
          <w:bCs/>
        </w:rPr>
      </w:pPr>
      <w:r w:rsidRPr="00682C49">
        <w:rPr>
          <w:bCs/>
        </w:rPr>
        <w:t>Frauenbergstraße 8</w:t>
      </w:r>
      <w:r w:rsidRPr="00682C49">
        <w:rPr>
          <w:bCs/>
        </w:rPr>
        <w:br/>
        <w:t>35039 Marburg</w:t>
      </w:r>
      <w:r w:rsidRPr="00682C49">
        <w:rPr>
          <w:bCs/>
        </w:rPr>
        <w:br/>
        <w:t>Telefon 06421 94888 28</w:t>
      </w:r>
    </w:p>
    <w:p w14:paraId="6BC83876" w14:textId="220DDD67" w:rsidR="00682C49" w:rsidRDefault="00682C49" w:rsidP="00682C49">
      <w:pPr>
        <w:pStyle w:val="berschrift1"/>
        <w:spacing w:after="120" w:line="259" w:lineRule="auto"/>
        <w:rPr>
          <w:sz w:val="28"/>
          <w:szCs w:val="28"/>
        </w:rPr>
      </w:pPr>
      <w:r>
        <w:rPr>
          <w:sz w:val="28"/>
          <w:szCs w:val="28"/>
        </w:rPr>
        <w:t>Seminarangebot:</w:t>
      </w:r>
    </w:p>
    <w:p w14:paraId="5081A0FB" w14:textId="4014748E" w:rsidR="00B3746E" w:rsidRPr="00B3746E" w:rsidRDefault="00B3746E" w:rsidP="00682C49">
      <w:pPr>
        <w:pStyle w:val="berschrift1"/>
        <w:spacing w:before="120" w:line="259" w:lineRule="auto"/>
        <w:rPr>
          <w:sz w:val="28"/>
          <w:szCs w:val="28"/>
        </w:rPr>
      </w:pPr>
      <w:r w:rsidRPr="00B3746E">
        <w:rPr>
          <w:sz w:val="28"/>
          <w:szCs w:val="28"/>
        </w:rPr>
        <w:t xml:space="preserve">Effizient arbeiten – kraftvoll agieren – Behinderung kompensieren mit dem </w:t>
      </w:r>
      <w:r w:rsidRPr="00682C49">
        <w:rPr>
          <w:sz w:val="28"/>
          <w:szCs w:val="28"/>
        </w:rPr>
        <w:t xml:space="preserve">Basic Rest </w:t>
      </w:r>
      <w:proofErr w:type="spellStart"/>
      <w:r w:rsidRPr="00682C49">
        <w:rPr>
          <w:sz w:val="28"/>
          <w:szCs w:val="28"/>
        </w:rPr>
        <w:t>Activity</w:t>
      </w:r>
      <w:proofErr w:type="spellEnd"/>
      <w:r w:rsidRPr="00682C49">
        <w:rPr>
          <w:sz w:val="28"/>
          <w:szCs w:val="28"/>
        </w:rPr>
        <w:t xml:space="preserve"> Cycle</w:t>
      </w:r>
      <w:bookmarkEnd w:id="0"/>
    </w:p>
    <w:p w14:paraId="415E0F66" w14:textId="65276D29" w:rsidR="00B3746E" w:rsidRDefault="00B3746E" w:rsidP="000C73C3">
      <w:pPr>
        <w:spacing w:line="259" w:lineRule="auto"/>
      </w:pPr>
      <w:r>
        <w:t>Wann: 18. – 21.02.2027</w:t>
      </w:r>
    </w:p>
    <w:p w14:paraId="1D8884FD" w14:textId="4E00353D" w:rsidR="00B3746E" w:rsidRDefault="00B3746E" w:rsidP="000C73C3">
      <w:pPr>
        <w:spacing w:line="259" w:lineRule="auto"/>
      </w:pPr>
      <w:r>
        <w:t xml:space="preserve">Wo: </w:t>
      </w:r>
      <w:r w:rsidR="008B0305">
        <w:t xml:space="preserve">Flussbett Hotel, Wiesenstraße 40, 33330 Gütersloh </w:t>
      </w:r>
    </w:p>
    <w:p w14:paraId="2931F1ED" w14:textId="77777777" w:rsidR="00B3746E" w:rsidRPr="00B3746E" w:rsidRDefault="00B3746E" w:rsidP="000C73C3">
      <w:pPr>
        <w:pStyle w:val="berschrift2"/>
        <w:spacing w:line="259" w:lineRule="auto"/>
        <w:rPr>
          <w:sz w:val="24"/>
          <w:szCs w:val="24"/>
        </w:rPr>
      </w:pPr>
      <w:r w:rsidRPr="00B3746E">
        <w:rPr>
          <w:sz w:val="24"/>
          <w:szCs w:val="24"/>
        </w:rPr>
        <w:t xml:space="preserve">Seminarinhalte und Ziele </w:t>
      </w:r>
    </w:p>
    <w:p w14:paraId="7BD0870C" w14:textId="6FD8A2C3" w:rsidR="002510AE" w:rsidRDefault="002510AE" w:rsidP="002510AE">
      <w:pPr>
        <w:spacing w:line="259" w:lineRule="auto"/>
      </w:pPr>
      <w:r w:rsidRPr="00B63BC3">
        <w:t>Sehbeeinträchtigte Berufstätige sind im digitalen Wandel besonders herausgefordert</w:t>
      </w:r>
      <w:r>
        <w:t xml:space="preserve">. </w:t>
      </w:r>
      <w:r w:rsidRPr="00B63BC3">
        <w:t>Die Umorganisation von Arbeitsprozessen zieht die Anforderung nach sich, umfangreiche Aufgaben immer schneller zu erledigen. Ebenso kann ein wiederholter Wechsel zwischen Homeoffice und Präsenz erforderlich werden.</w:t>
      </w:r>
      <w:r>
        <w:t xml:space="preserve"> Neben diesen Anforderungen der Arbeit müssen die Betroffenen eine Behinderung kompensieren, deren Konsequenzen in einem optisch orientierten Umfeld nicht immer leicht zu vermitteln sind.</w:t>
      </w:r>
    </w:p>
    <w:p w14:paraId="09A6DF29" w14:textId="6533D6C4" w:rsidR="0039564B" w:rsidRDefault="00965133" w:rsidP="000C73C3">
      <w:pPr>
        <w:spacing w:line="259" w:lineRule="auto"/>
      </w:pPr>
      <w:r>
        <w:t xml:space="preserve">Die Folgen sind weitreichend. Es fällt schwer, einen normalen Tagesablauf zu meistern; alltägliche Tätigkeiten können </w:t>
      </w:r>
      <w:r w:rsidR="00D327AA">
        <w:t>als unlösbare Probleme erscheinen</w:t>
      </w:r>
      <w:r>
        <w:t>. Die Erwartungen des sehenden Umfelds scheinen unerfüllbar, die Belastung steigt permanent, und Barrieren werden erdrückend.</w:t>
      </w:r>
    </w:p>
    <w:p w14:paraId="5767DCA7" w14:textId="2095C736" w:rsidR="00881CFD" w:rsidRDefault="00881CFD" w:rsidP="000C73C3">
      <w:pPr>
        <w:spacing w:line="259" w:lineRule="auto"/>
      </w:pPr>
      <w:r>
        <w:t>Wenn Belastungen sich summieren</w:t>
      </w:r>
      <w:r w:rsidR="0053188C">
        <w:t xml:space="preserve">, der persönliche biologische Rhythmus in Unordnung gerät </w:t>
      </w:r>
      <w:r>
        <w:t xml:space="preserve">und der </w:t>
      </w:r>
      <w:r w:rsidR="00BC10D4">
        <w:t xml:space="preserve">zur Regeneration nötige </w:t>
      </w:r>
      <w:r>
        <w:t>Nachtschlaf sich daher verschlechtert, setzt sich eine Abwärtsspirale in Gang. Hier setzt das Seminar an</w:t>
      </w:r>
      <w:r w:rsidR="00E735D2">
        <w:t>, indem es Methoden vermittelt</w:t>
      </w:r>
    </w:p>
    <w:p w14:paraId="0EFFC6F5" w14:textId="5C12DF0B" w:rsidR="00E735D2" w:rsidRDefault="00E735D2" w:rsidP="000C73C3">
      <w:pPr>
        <w:pStyle w:val="Listenabsatz"/>
        <w:numPr>
          <w:ilvl w:val="0"/>
          <w:numId w:val="1"/>
        </w:numPr>
        <w:spacing w:after="60" w:line="259" w:lineRule="auto"/>
        <w:ind w:left="284" w:hanging="284"/>
        <w:contextualSpacing w:val="0"/>
      </w:pPr>
      <w:r>
        <w:t>Regeneration durch guten Schlaf zu ermöglichen,</w:t>
      </w:r>
    </w:p>
    <w:p w14:paraId="329C47F2" w14:textId="79E99328" w:rsidR="00E735D2" w:rsidRDefault="00E735D2" w:rsidP="000C73C3">
      <w:pPr>
        <w:pStyle w:val="Listenabsatz"/>
        <w:numPr>
          <w:ilvl w:val="0"/>
          <w:numId w:val="1"/>
        </w:numPr>
        <w:spacing w:after="60" w:line="259" w:lineRule="auto"/>
        <w:ind w:left="284" w:hanging="284"/>
        <w:contextualSpacing w:val="0"/>
      </w:pPr>
      <w:r>
        <w:t>Tagesstruktur und Überblick über die Aufgaben zu gewinnen,</w:t>
      </w:r>
    </w:p>
    <w:p w14:paraId="7847A35B" w14:textId="7CE141DF" w:rsidR="00E735D2" w:rsidRDefault="00E735D2" w:rsidP="000C73C3">
      <w:pPr>
        <w:pStyle w:val="Listenabsatz"/>
        <w:numPr>
          <w:ilvl w:val="0"/>
          <w:numId w:val="1"/>
        </w:numPr>
        <w:spacing w:line="259" w:lineRule="auto"/>
        <w:ind w:left="284" w:hanging="284"/>
      </w:pPr>
      <w:r>
        <w:t>stärker und schlagfertiger zu kommunizieren und in Konflikten gelassener zu bleiben.</w:t>
      </w:r>
    </w:p>
    <w:p w14:paraId="373FBCA4" w14:textId="58872FCF" w:rsidR="00E735D2" w:rsidRDefault="00E735D2" w:rsidP="000C73C3">
      <w:pPr>
        <w:spacing w:line="259" w:lineRule="auto"/>
      </w:pPr>
      <w:r>
        <w:t>Die Kompensation einer Sehschädigung passiert nicht nur durch die technischen Hilfsmittel am Arbeitsplatz, sondern auch durch etwas, das wir alle in uns und ständig dabei haben: unseren persönlichen biologischen Rhythmus.</w:t>
      </w:r>
    </w:p>
    <w:p w14:paraId="2F40677E" w14:textId="5221D5BA" w:rsidR="00DF4AA2" w:rsidRDefault="00DF4AA2" w:rsidP="000C73C3">
      <w:pPr>
        <w:spacing w:line="259" w:lineRule="auto"/>
      </w:pPr>
      <w:r>
        <w:lastRenderedPageBreak/>
        <w:t>Das Seminar zeigt auf</w:t>
      </w:r>
      <w:r w:rsidR="00BA5CFA" w:rsidRPr="00DF4AA2">
        <w:t xml:space="preserve">, welche Wichtigkeit Licht, Bewegung und Ernährung </w:t>
      </w:r>
      <w:r w:rsidR="00B337CA">
        <w:t xml:space="preserve">nicht nur </w:t>
      </w:r>
      <w:r w:rsidR="00BA5CFA" w:rsidRPr="00DF4AA2">
        <w:t>für den Schlaf</w:t>
      </w:r>
      <w:r w:rsidR="00B337CA">
        <w:t>, sondern</w:t>
      </w:r>
      <w:r w:rsidR="00BA5CFA" w:rsidRPr="00DF4AA2">
        <w:t xml:space="preserve"> </w:t>
      </w:r>
      <w:r w:rsidR="00B337CA">
        <w:t xml:space="preserve">gerade </w:t>
      </w:r>
      <w:r w:rsidR="00BA5CFA" w:rsidRPr="00DF4AA2">
        <w:t xml:space="preserve">auch für den Tageszyklus haben und </w:t>
      </w:r>
      <w:r>
        <w:t>wie</w:t>
      </w:r>
      <w:r w:rsidR="00BA5CFA" w:rsidRPr="00DF4AA2">
        <w:t xml:space="preserve"> </w:t>
      </w:r>
      <w:r>
        <w:t>wir den</w:t>
      </w:r>
      <w:r w:rsidR="00BA5CFA" w:rsidRPr="00DF4AA2">
        <w:t xml:space="preserve"> beruflichen </w:t>
      </w:r>
      <w:r>
        <w:t>Anforderungen besser gerecht werden</w:t>
      </w:r>
      <w:r w:rsidR="00BA5CFA" w:rsidRPr="00DF4AA2">
        <w:t xml:space="preserve"> können</w:t>
      </w:r>
      <w:r>
        <w:t xml:space="preserve">, indem wir den </w:t>
      </w:r>
      <w:r w:rsidR="00624CD7">
        <w:t>Arbeitstag</w:t>
      </w:r>
      <w:r w:rsidR="00F56777">
        <w:t xml:space="preserve"> mit dem BRAC (</w:t>
      </w:r>
      <w:r w:rsidR="00F56777" w:rsidRPr="00624CD7">
        <w:t xml:space="preserve">Basic Rest </w:t>
      </w:r>
      <w:proofErr w:type="spellStart"/>
      <w:r w:rsidR="00F56777" w:rsidRPr="00624CD7">
        <w:t>Activity</w:t>
      </w:r>
      <w:proofErr w:type="spellEnd"/>
      <w:r w:rsidR="00F56777" w:rsidRPr="00624CD7">
        <w:t xml:space="preserve"> Cycle</w:t>
      </w:r>
      <w:r w:rsidR="00F56777">
        <w:t xml:space="preserve">) strukturieren. </w:t>
      </w:r>
    </w:p>
    <w:p w14:paraId="107B8B79" w14:textId="5192883B" w:rsidR="00A867C0" w:rsidRDefault="0014199F" w:rsidP="000C73C3">
      <w:pPr>
        <w:spacing w:line="259" w:lineRule="auto"/>
      </w:pPr>
      <w:r>
        <w:t>Der Mensch schläft in Zyklen, die vom Leicht- über den Tief- und REM-Schlaf wieder in eine Wachphase führen</w:t>
      </w:r>
      <w:r w:rsidR="00A867C0">
        <w:t xml:space="preserve">, wobei jeder Schlafzyklus geprägt ist von unterschiedlichsten regenerativen Prozessen. </w:t>
      </w:r>
    </w:p>
    <w:p w14:paraId="1CC32641" w14:textId="6A38422C" w:rsidR="00A867C0" w:rsidRDefault="00A867C0" w:rsidP="000C73C3">
      <w:pPr>
        <w:spacing w:line="259" w:lineRule="auto"/>
      </w:pPr>
      <w:r>
        <w:t>Am Tag nun greift der BRAC, der uns aus der Entspannung zu einer Leistungsspitze und wieder zurück zu einem Entspannungsbedarf führt.</w:t>
      </w:r>
    </w:p>
    <w:p w14:paraId="4A8B4CC0" w14:textId="6BB67424" w:rsidR="00A867C0" w:rsidRDefault="000C73C3" w:rsidP="000C73C3">
      <w:pPr>
        <w:spacing w:line="259" w:lineRule="auto"/>
      </w:pPr>
      <w:r>
        <w:t>Wir lernen</w:t>
      </w:r>
      <w:r w:rsidR="00A867C0">
        <w:t xml:space="preserve"> diesen Rhythmus für </w:t>
      </w:r>
      <w:r>
        <w:t>uns</w:t>
      </w:r>
      <w:r w:rsidR="00A867C0">
        <w:t xml:space="preserve"> zu nutzen</w:t>
      </w:r>
      <w:r w:rsidR="009B3B04">
        <w:t xml:space="preserve">, </w:t>
      </w:r>
      <w:r>
        <w:t>um</w:t>
      </w:r>
      <w:r w:rsidR="00A867C0">
        <w:t xml:space="preserve"> den Tag orientiert an den Leistungsspitzen</w:t>
      </w:r>
      <w:r>
        <w:t xml:space="preserve"> zu strukturieren:</w:t>
      </w:r>
      <w:r w:rsidR="00A867C0">
        <w:t xml:space="preserve"> </w:t>
      </w:r>
    </w:p>
    <w:p w14:paraId="204CD6F5" w14:textId="77777777" w:rsidR="00F56777" w:rsidRDefault="00F56777" w:rsidP="000C73C3">
      <w:pPr>
        <w:pStyle w:val="Listenabsatz"/>
        <w:numPr>
          <w:ilvl w:val="0"/>
          <w:numId w:val="2"/>
        </w:numPr>
        <w:spacing w:after="60" w:line="259" w:lineRule="auto"/>
        <w:ind w:left="284" w:hanging="284"/>
        <w:contextualSpacing w:val="0"/>
      </w:pPr>
      <w:r>
        <w:t>Leistungshöhepunkte ausnutzen, um besonders schwierigen Anforderungen zu entsprechen.</w:t>
      </w:r>
    </w:p>
    <w:p w14:paraId="3EDF3F1C" w14:textId="77777777" w:rsidR="00F56777" w:rsidRDefault="00F56777" w:rsidP="000C73C3">
      <w:pPr>
        <w:pStyle w:val="Listenabsatz"/>
        <w:numPr>
          <w:ilvl w:val="0"/>
          <w:numId w:val="2"/>
        </w:numPr>
        <w:spacing w:after="60" w:line="259" w:lineRule="auto"/>
        <w:ind w:left="284" w:hanging="284"/>
        <w:contextualSpacing w:val="0"/>
      </w:pPr>
      <w:r>
        <w:t>weniger fordernde Aufgaben in Zeiten verlegen, die keine Höchstleistungen ermöglichen.</w:t>
      </w:r>
    </w:p>
    <w:p w14:paraId="1584E14D" w14:textId="77777777" w:rsidR="00F56777" w:rsidRDefault="00F56777" w:rsidP="000C73C3">
      <w:pPr>
        <w:pStyle w:val="Listenabsatz"/>
        <w:numPr>
          <w:ilvl w:val="0"/>
          <w:numId w:val="2"/>
        </w:numPr>
        <w:spacing w:after="60" w:line="259" w:lineRule="auto"/>
        <w:ind w:left="284" w:hanging="284"/>
        <w:contextualSpacing w:val="0"/>
      </w:pPr>
      <w:r>
        <w:t>rechtzeitig Pausen einlegen, wenn Körper und Psyche sie benötigen.</w:t>
      </w:r>
    </w:p>
    <w:p w14:paraId="25C40F6E" w14:textId="35EE0662" w:rsidR="00F56777" w:rsidRDefault="00F56777" w:rsidP="000C73C3">
      <w:pPr>
        <w:pStyle w:val="Listenabsatz"/>
        <w:numPr>
          <w:ilvl w:val="0"/>
          <w:numId w:val="2"/>
        </w:numPr>
        <w:spacing w:after="60" w:line="259" w:lineRule="auto"/>
        <w:ind w:left="284" w:hanging="284"/>
        <w:contextualSpacing w:val="0"/>
      </w:pPr>
      <w:r>
        <w:t>die Arbeitsleistung optimieren und trotzdem noch ausreichend Kraft für unerwartete Anforderungen übrig behalten.</w:t>
      </w:r>
    </w:p>
    <w:p w14:paraId="6D90BB3C" w14:textId="77777777" w:rsidR="00F56777" w:rsidRDefault="00F56777" w:rsidP="000C73C3">
      <w:pPr>
        <w:pStyle w:val="Listenabsatz"/>
        <w:numPr>
          <w:ilvl w:val="0"/>
          <w:numId w:val="2"/>
        </w:numPr>
        <w:spacing w:line="259" w:lineRule="auto"/>
        <w:ind w:left="284" w:hanging="284"/>
        <w:contextualSpacing w:val="0"/>
      </w:pPr>
      <w:r>
        <w:t>den Körper zur richtigen Zeit mit den richtigen Lebensmitteln ernähren, damit die zugeführten Nährstoffe optimal ausgenutzt werden können.</w:t>
      </w:r>
    </w:p>
    <w:p w14:paraId="1C58DEFC" w14:textId="77777777" w:rsidR="00A867C0" w:rsidRDefault="00A867C0" w:rsidP="000C73C3">
      <w:pPr>
        <w:pStyle w:val="Listenabsatz"/>
        <w:numPr>
          <w:ilvl w:val="0"/>
          <w:numId w:val="2"/>
        </w:numPr>
        <w:spacing w:line="259" w:lineRule="auto"/>
        <w:ind w:left="284" w:hanging="284"/>
      </w:pPr>
      <w:r>
        <w:t>Da ein gut strukturierter Tag beinahe automatisch in eine gute und erholsame Nacht führt, stärkt die Nutzung des BRAC gleichzeitig die regenerativen Eigenschaften eines guten Schlafes.</w:t>
      </w:r>
    </w:p>
    <w:p w14:paraId="73F5571F" w14:textId="715FC9B7" w:rsidR="00E735D2" w:rsidRPr="00D32BAD" w:rsidRDefault="00D32BAD" w:rsidP="000C73C3">
      <w:pPr>
        <w:pStyle w:val="berschrift2"/>
        <w:spacing w:line="259" w:lineRule="auto"/>
        <w:rPr>
          <w:sz w:val="24"/>
          <w:szCs w:val="24"/>
        </w:rPr>
      </w:pPr>
      <w:r w:rsidRPr="00D32BAD">
        <w:rPr>
          <w:sz w:val="24"/>
          <w:szCs w:val="24"/>
        </w:rPr>
        <w:t>Seminarleitung</w:t>
      </w:r>
    </w:p>
    <w:p w14:paraId="22B477F1" w14:textId="12A4CCCF" w:rsidR="00D32BAD" w:rsidRDefault="00D32BAD" w:rsidP="000C73C3">
      <w:pPr>
        <w:spacing w:line="259" w:lineRule="auto"/>
      </w:pPr>
      <w:r>
        <w:t xml:space="preserve">Das Seminar wird geleitet von Nina Schweppe. Sie ist selbstständig als chronobiologischer Coach. Vor dem Sprung in die Selbstständigkeit war sie als Sozialpädagogin tätig und hat mehr als 25 Jahre in verschiedenen Kontexten der Eingliederungshilfe für Menschen mit Behinderung gearbeitet. Mehr als 23 Jahre hat sie für die </w:t>
      </w:r>
      <w:r w:rsidR="00073D07">
        <w:t>Freie</w:t>
      </w:r>
      <w:r>
        <w:t xml:space="preserve"> und Hansestadt Hamburg im öffentlichen Gesundheitsdienst Menschen mit Sehschädigung beraten und unterstützt. Sie ist ausgebildete Ernährungs- und Schlafberaterin. Außerdem hat sie eine Trainerlizenz der IHK. Sie ist geburtsblind und langjähriges Mitglied des DVBS.</w:t>
      </w:r>
    </w:p>
    <w:p w14:paraId="2778C65D" w14:textId="0C54608B" w:rsidR="00D32BAD" w:rsidRPr="00D32BAD" w:rsidRDefault="00D32BAD" w:rsidP="000C73C3">
      <w:pPr>
        <w:pStyle w:val="berschrift2"/>
        <w:spacing w:line="259" w:lineRule="auto"/>
        <w:rPr>
          <w:sz w:val="24"/>
          <w:szCs w:val="24"/>
        </w:rPr>
      </w:pPr>
      <w:r w:rsidRPr="00D32BAD">
        <w:rPr>
          <w:sz w:val="24"/>
          <w:szCs w:val="24"/>
        </w:rPr>
        <w:t>Zum Ablauf</w:t>
      </w:r>
    </w:p>
    <w:p w14:paraId="2A056912" w14:textId="77777777" w:rsidR="00B120F8" w:rsidRPr="00B120F8" w:rsidRDefault="00B120F8" w:rsidP="000C73C3">
      <w:pPr>
        <w:pStyle w:val="berschrift3"/>
        <w:spacing w:line="259" w:lineRule="auto"/>
        <w:rPr>
          <w:sz w:val="24"/>
        </w:rPr>
      </w:pPr>
      <w:r w:rsidRPr="00B120F8">
        <w:rPr>
          <w:sz w:val="24"/>
        </w:rPr>
        <w:t>Donnerstag, 18.02.2027</w:t>
      </w:r>
    </w:p>
    <w:p w14:paraId="0DFDD993" w14:textId="241BCBB6" w:rsidR="00B120F8" w:rsidRDefault="00B120F8" w:rsidP="000C73C3">
      <w:pPr>
        <w:tabs>
          <w:tab w:val="left" w:pos="2268"/>
        </w:tabs>
        <w:spacing w:after="60" w:line="259" w:lineRule="auto"/>
      </w:pPr>
      <w:r>
        <w:t>16:00 Uhr</w:t>
      </w:r>
      <w:r>
        <w:tab/>
        <w:t>Anreise, Check in, Organisatorisches, Vorstellungsrunde.</w:t>
      </w:r>
    </w:p>
    <w:p w14:paraId="6C4B2CA1" w14:textId="5B9663B8" w:rsidR="00B120F8" w:rsidRDefault="00B120F8" w:rsidP="000C73C3">
      <w:pPr>
        <w:tabs>
          <w:tab w:val="left" w:pos="2268"/>
        </w:tabs>
        <w:spacing w:after="60" w:line="259" w:lineRule="auto"/>
      </w:pPr>
      <w:r>
        <w:t>18:00 Uhr</w:t>
      </w:r>
      <w:r>
        <w:tab/>
        <w:t>Abendessen.</w:t>
      </w:r>
    </w:p>
    <w:p w14:paraId="54390BCE" w14:textId="31A6B4DA" w:rsidR="00B120F8" w:rsidRDefault="00B120F8" w:rsidP="000C73C3">
      <w:pPr>
        <w:tabs>
          <w:tab w:val="left" w:pos="2268"/>
        </w:tabs>
        <w:spacing w:line="259" w:lineRule="auto"/>
        <w:ind w:left="2268" w:hanging="2268"/>
      </w:pPr>
      <w:r>
        <w:lastRenderedPageBreak/>
        <w:t>19:30 bis 21:00 Uhr</w:t>
      </w:r>
      <w:r>
        <w:tab/>
        <w:t xml:space="preserve">Überblick über das Seminar, erste Begriffsklärungen, </w:t>
      </w:r>
      <w:r>
        <w:br/>
        <w:t>Wo sind eigentlich die inneren Uhren?</w:t>
      </w:r>
    </w:p>
    <w:p w14:paraId="6DCAB0C8" w14:textId="77777777" w:rsidR="00B120F8" w:rsidRPr="00B120F8" w:rsidRDefault="00B120F8" w:rsidP="000C73C3">
      <w:pPr>
        <w:pStyle w:val="berschrift3"/>
        <w:spacing w:line="259" w:lineRule="auto"/>
        <w:rPr>
          <w:sz w:val="24"/>
        </w:rPr>
      </w:pPr>
      <w:r w:rsidRPr="00B120F8">
        <w:rPr>
          <w:sz w:val="24"/>
        </w:rPr>
        <w:t>Freitag, 19.02.2027</w:t>
      </w:r>
    </w:p>
    <w:p w14:paraId="7DCBA9D9" w14:textId="002A0A7C" w:rsidR="00B120F8" w:rsidRDefault="00B120F8" w:rsidP="000C73C3">
      <w:pPr>
        <w:tabs>
          <w:tab w:val="left" w:pos="2268"/>
        </w:tabs>
        <w:spacing w:after="60" w:line="259" w:lineRule="auto"/>
      </w:pPr>
      <w:r>
        <w:t>07:30</w:t>
      </w:r>
      <w:r>
        <w:tab/>
        <w:t>Frühstück</w:t>
      </w:r>
    </w:p>
    <w:p w14:paraId="6B66E398" w14:textId="77777777" w:rsidR="00641C92" w:rsidRDefault="00B120F8" w:rsidP="000C73C3">
      <w:pPr>
        <w:tabs>
          <w:tab w:val="left" w:pos="2268"/>
        </w:tabs>
        <w:spacing w:after="60" w:line="259" w:lineRule="auto"/>
      </w:pPr>
      <w:r>
        <w:t>09:00 bis 10:15 Uhr</w:t>
      </w:r>
      <w:r>
        <w:tab/>
        <w:t>Der Schlaf als Quelle der Regeneration</w:t>
      </w:r>
      <w:r w:rsidR="00DE4F5E">
        <w:t>:</w:t>
      </w:r>
    </w:p>
    <w:p w14:paraId="093FDF2C" w14:textId="57908583" w:rsidR="00B120F8" w:rsidRDefault="00DE4F5E" w:rsidP="000C73C3">
      <w:pPr>
        <w:tabs>
          <w:tab w:val="left" w:pos="2268"/>
        </w:tabs>
        <w:spacing w:after="60" w:line="259" w:lineRule="auto"/>
        <w:ind w:left="2268"/>
      </w:pPr>
      <w:r>
        <w:t xml:space="preserve">Wir erarbeiten, wie sich schlechter Schlaf auf die Arbeitsleistung, die Kommunikationsfähigkeit, das lösungsorientierte Denken und Handeln und auf die Resilienz auswirkt. Wir erfahren, warum eine stabile Tagesstruktur </w:t>
      </w:r>
      <w:r w:rsidR="00E15FF1">
        <w:t>der Garant für eine ausreichende Regeneration ist.</w:t>
      </w:r>
    </w:p>
    <w:p w14:paraId="79B23D24" w14:textId="77777777" w:rsidR="00641C92" w:rsidRDefault="00B120F8" w:rsidP="000C73C3">
      <w:pPr>
        <w:tabs>
          <w:tab w:val="left" w:pos="2268"/>
        </w:tabs>
        <w:spacing w:after="60" w:line="259" w:lineRule="auto"/>
      </w:pPr>
      <w:r>
        <w:t>10:30 bis 12:00 Uhr</w:t>
      </w:r>
      <w:r>
        <w:tab/>
        <w:t>Wann, warum und wie viel wir schlafen sollten.</w:t>
      </w:r>
      <w:r w:rsidR="00E15FF1">
        <w:t xml:space="preserve"> </w:t>
      </w:r>
    </w:p>
    <w:p w14:paraId="72615FD7" w14:textId="0FA820BC" w:rsidR="00B120F8" w:rsidRDefault="00E15FF1" w:rsidP="000C73C3">
      <w:pPr>
        <w:tabs>
          <w:tab w:val="left" w:pos="2268"/>
        </w:tabs>
        <w:spacing w:after="60" w:line="259" w:lineRule="auto"/>
        <w:ind w:left="2268"/>
      </w:pPr>
      <w:r>
        <w:t xml:space="preserve">Wer merkt, dass die Performance am Tag schlecht ist, dass es im Berufsleben schwer fällt, die Sehschädigung zu kompensieren, wird die Nacht optimieren wollen. </w:t>
      </w:r>
      <w:r w:rsidR="00641C92">
        <w:t>Aber überhöhte</w:t>
      </w:r>
      <w:r>
        <w:t xml:space="preserve"> Erwartungen an den Schlaf </w:t>
      </w:r>
      <w:r w:rsidR="00641C92">
        <w:t>erschweren es</w:t>
      </w:r>
      <w:r>
        <w:t>, endlich zur Ruhe und wieder zu Kräften zu kommen.</w:t>
      </w:r>
    </w:p>
    <w:p w14:paraId="1CA6B88A" w14:textId="41EF0089" w:rsidR="00B120F8" w:rsidRDefault="00B120F8" w:rsidP="000C73C3">
      <w:pPr>
        <w:tabs>
          <w:tab w:val="left" w:pos="2268"/>
        </w:tabs>
        <w:spacing w:after="60" w:line="259" w:lineRule="auto"/>
      </w:pPr>
      <w:r>
        <w:t>12:30 bis 14:00 Uhr</w:t>
      </w:r>
      <w:r>
        <w:tab/>
        <w:t>Mittagessen</w:t>
      </w:r>
    </w:p>
    <w:p w14:paraId="43023C4E" w14:textId="76F5AF37" w:rsidR="00B120F8" w:rsidRDefault="00B120F8" w:rsidP="000C73C3">
      <w:pPr>
        <w:tabs>
          <w:tab w:val="left" w:pos="2268"/>
        </w:tabs>
        <w:spacing w:after="60" w:line="259" w:lineRule="auto"/>
      </w:pPr>
      <w:r>
        <w:t>14:00 bis 15:30</w:t>
      </w:r>
      <w:r w:rsidR="00052E9D">
        <w:t xml:space="preserve"> Uhr</w:t>
      </w:r>
      <w:r>
        <w:tab/>
        <w:t>Einstieg in die Chronobiologie.</w:t>
      </w:r>
    </w:p>
    <w:p w14:paraId="5D92B9E7" w14:textId="7AA5A4F8" w:rsidR="00E15FF1" w:rsidRDefault="00BC109E" w:rsidP="000C73C3">
      <w:pPr>
        <w:tabs>
          <w:tab w:val="left" w:pos="2268"/>
        </w:tabs>
        <w:spacing w:after="60" w:line="259" w:lineRule="auto"/>
        <w:ind w:left="2268"/>
      </w:pPr>
      <w:r>
        <w:t xml:space="preserve">Was bedeuten die Erkenntnisse dieser noch jungen Wissenschaft für </w:t>
      </w:r>
      <w:r w:rsidR="00641C92">
        <w:t xml:space="preserve">sehbeeinträchtigte </w:t>
      </w:r>
      <w:r>
        <w:t>Menschen im Beruf?</w:t>
      </w:r>
    </w:p>
    <w:p w14:paraId="324321AC" w14:textId="1F748727" w:rsidR="000C73C3" w:rsidRDefault="00B120F8" w:rsidP="000C73C3">
      <w:pPr>
        <w:tabs>
          <w:tab w:val="left" w:pos="2268"/>
        </w:tabs>
        <w:spacing w:after="60" w:line="259" w:lineRule="auto"/>
        <w:ind w:left="2268" w:hanging="2268"/>
      </w:pPr>
      <w:r>
        <w:t>16:00 bis 17:30 Uhr</w:t>
      </w:r>
      <w:r>
        <w:tab/>
        <w:t xml:space="preserve">Die biologischen Rhythmen und </w:t>
      </w:r>
      <w:r w:rsidR="000C73C3">
        <w:t>wie sie über unser Leben bestimmen</w:t>
      </w:r>
    </w:p>
    <w:p w14:paraId="47D062B0" w14:textId="4DB6CCA8" w:rsidR="00B120F8" w:rsidRDefault="000C73C3" w:rsidP="000C73C3">
      <w:pPr>
        <w:tabs>
          <w:tab w:val="left" w:pos="2268"/>
        </w:tabs>
        <w:spacing w:after="60" w:line="259" w:lineRule="auto"/>
        <w:ind w:left="2268"/>
      </w:pPr>
      <w:r>
        <w:t xml:space="preserve">Wir lernen die unterschiedlichen chronobiologischen Rhythmen und </w:t>
      </w:r>
      <w:r w:rsidR="00641C92">
        <w:t xml:space="preserve">ihre Auswirkungen auf </w:t>
      </w:r>
      <w:r>
        <w:t xml:space="preserve">unser Leben und </w:t>
      </w:r>
      <w:r w:rsidR="00641C92">
        <w:t>unsere</w:t>
      </w:r>
      <w:r>
        <w:t xml:space="preserve"> beruflichen Skills kennen.</w:t>
      </w:r>
    </w:p>
    <w:p w14:paraId="2066D86D" w14:textId="195E07A0" w:rsidR="00B120F8" w:rsidRDefault="00B120F8" w:rsidP="000C73C3">
      <w:pPr>
        <w:tabs>
          <w:tab w:val="left" w:pos="2268"/>
        </w:tabs>
        <w:spacing w:line="259" w:lineRule="auto"/>
      </w:pPr>
      <w:r>
        <w:t>18:00 Uhr</w:t>
      </w:r>
      <w:r>
        <w:tab/>
        <w:t>Abendessen</w:t>
      </w:r>
    </w:p>
    <w:p w14:paraId="4A716457" w14:textId="77777777" w:rsidR="00B120F8" w:rsidRPr="00B120F8" w:rsidRDefault="00B120F8" w:rsidP="000C73C3">
      <w:pPr>
        <w:pStyle w:val="berschrift3"/>
        <w:spacing w:line="259" w:lineRule="auto"/>
        <w:rPr>
          <w:sz w:val="24"/>
        </w:rPr>
      </w:pPr>
      <w:r w:rsidRPr="00B120F8">
        <w:rPr>
          <w:sz w:val="24"/>
        </w:rPr>
        <w:t>Samstag, 20.02.2027</w:t>
      </w:r>
    </w:p>
    <w:p w14:paraId="12D06E0B" w14:textId="799CC3C6" w:rsidR="00B120F8" w:rsidRDefault="00B120F8" w:rsidP="000C73C3">
      <w:pPr>
        <w:tabs>
          <w:tab w:val="left" w:pos="2268"/>
        </w:tabs>
        <w:spacing w:after="60" w:line="259" w:lineRule="auto"/>
      </w:pPr>
      <w:r>
        <w:t>07:30 Uhr</w:t>
      </w:r>
      <w:r>
        <w:tab/>
        <w:t>Frühstück.</w:t>
      </w:r>
    </w:p>
    <w:p w14:paraId="611A5C82" w14:textId="116EF30E" w:rsidR="00B120F8" w:rsidRDefault="00B120F8" w:rsidP="000C73C3">
      <w:pPr>
        <w:tabs>
          <w:tab w:val="left" w:pos="2268"/>
        </w:tabs>
        <w:spacing w:after="60" w:line="259" w:lineRule="auto"/>
        <w:ind w:left="2268" w:hanging="2268"/>
      </w:pPr>
      <w:r>
        <w:t>09:00 bis 10:15 Uhr</w:t>
      </w:r>
      <w:r>
        <w:tab/>
        <w:t xml:space="preserve">Warmup, Wiederholung von Vortag, Klärung offener Fragen, </w:t>
      </w:r>
      <w:r w:rsidRPr="00350FF8">
        <w:t>Fun Facts</w:t>
      </w:r>
      <w:r>
        <w:t xml:space="preserve"> rund um den Schlaf, Eule oder Lärche?</w:t>
      </w:r>
      <w:r w:rsidR="00160FCB">
        <w:t xml:space="preserve"> Und welche Auswirkungen der </w:t>
      </w:r>
      <w:proofErr w:type="spellStart"/>
      <w:r w:rsidR="00160FCB">
        <w:t>Chronotyp</w:t>
      </w:r>
      <w:proofErr w:type="spellEnd"/>
      <w:r w:rsidR="00160FCB">
        <w:t xml:space="preserve"> auf den beruflichen Alltag haben kann.</w:t>
      </w:r>
    </w:p>
    <w:p w14:paraId="4B5BD020" w14:textId="56F47A40" w:rsidR="00B120F8" w:rsidRDefault="00B120F8" w:rsidP="000C73C3">
      <w:pPr>
        <w:tabs>
          <w:tab w:val="left" w:pos="2268"/>
        </w:tabs>
        <w:spacing w:after="60" w:line="259" w:lineRule="auto"/>
        <w:ind w:left="2268" w:hanging="2268"/>
      </w:pPr>
      <w:r>
        <w:t xml:space="preserve">10:30 bis 12:00 Uhr </w:t>
      </w:r>
      <w:r w:rsidR="00052E9D">
        <w:tab/>
      </w:r>
      <w:r>
        <w:t>Die Schlafarchitektur, der Schlafzyklus und der BRAC – und warum er der Schlüssel zu beruflicher Stärke ist.</w:t>
      </w:r>
    </w:p>
    <w:p w14:paraId="072C9A66" w14:textId="3D7B73D2" w:rsidR="009D0408" w:rsidRDefault="009D0408" w:rsidP="000C73C3">
      <w:pPr>
        <w:tabs>
          <w:tab w:val="left" w:pos="2268"/>
        </w:tabs>
        <w:spacing w:after="60" w:line="259" w:lineRule="auto"/>
        <w:ind w:left="2268"/>
      </w:pPr>
      <w:r>
        <w:t xml:space="preserve">Wir lernen den BRAC kennen, der als Tageszyklus aus der Entspannung in eine Leistungsspitze und wieder zurück führt. Wer lernen, wie Tages- und Nachtstruktur sich ergänzen und wir </w:t>
      </w:r>
      <w:r>
        <w:lastRenderedPageBreak/>
        <w:t>diese biologischen Gegebenheiten nutzen und den Arbeitstag danach einteilen können.</w:t>
      </w:r>
    </w:p>
    <w:p w14:paraId="1C4C40DB" w14:textId="59636027" w:rsidR="00B120F8" w:rsidRDefault="00B120F8" w:rsidP="000C73C3">
      <w:pPr>
        <w:tabs>
          <w:tab w:val="left" w:pos="2268"/>
        </w:tabs>
        <w:spacing w:after="60" w:line="259" w:lineRule="auto"/>
      </w:pPr>
      <w:r>
        <w:t xml:space="preserve">12:30 </w:t>
      </w:r>
      <w:r w:rsidR="00052E9D">
        <w:t>bis 14:00 Uhr</w:t>
      </w:r>
      <w:r w:rsidR="00052E9D">
        <w:tab/>
      </w:r>
      <w:r>
        <w:t>Mittagessen</w:t>
      </w:r>
    </w:p>
    <w:p w14:paraId="3460D43F" w14:textId="5519D70F" w:rsidR="00B120F8" w:rsidRDefault="00B120F8" w:rsidP="000C73C3">
      <w:pPr>
        <w:tabs>
          <w:tab w:val="left" w:pos="2268"/>
        </w:tabs>
        <w:spacing w:after="60" w:line="259" w:lineRule="auto"/>
      </w:pPr>
      <w:r>
        <w:t xml:space="preserve">14:00 bis 15:30 </w:t>
      </w:r>
      <w:r w:rsidR="00052E9D">
        <w:t>Uhr</w:t>
      </w:r>
      <w:r w:rsidR="00052E9D">
        <w:tab/>
      </w:r>
      <w:r>
        <w:t xml:space="preserve">Besser </w:t>
      </w:r>
      <w:r w:rsidRPr="00350FF8">
        <w:t>essen</w:t>
      </w:r>
      <w:r>
        <w:t xml:space="preserve"> mit dem eigenen Biorhythmus.</w:t>
      </w:r>
    </w:p>
    <w:p w14:paraId="0F9BE4C2" w14:textId="54637789" w:rsidR="00395CF8" w:rsidRDefault="00395CF8" w:rsidP="000C73C3">
      <w:pPr>
        <w:tabs>
          <w:tab w:val="left" w:pos="2268"/>
        </w:tabs>
        <w:spacing w:after="60" w:line="259" w:lineRule="auto"/>
        <w:ind w:left="2268"/>
      </w:pPr>
      <w:r>
        <w:t xml:space="preserve">Um die Energie hochzuhalten, zur richtigen Zeit leistungsfähig zu sein und dauerhaft mit voller Kraft </w:t>
      </w:r>
      <w:r w:rsidR="00102C5F">
        <w:t xml:space="preserve">die gestellten Arbeitsaufgaben erfüllen zu können, ist es wichtig, den Organismus zur richtigen Zeit mit dem zu versorgen, was er braucht. Wir erfahren, welche Lebensmittel am Tag besonders vorteilhaft sind, welche den Nachtschlaf stören und wie wir den inneren Rhythmus positiv beeinflussen können, um dann </w:t>
      </w:r>
      <w:r w:rsidR="00BA7A36">
        <w:t>L</w:t>
      </w:r>
      <w:r w:rsidR="00102C5F">
        <w:t>eistung zu bringen, wenn sie gefordert ist.</w:t>
      </w:r>
    </w:p>
    <w:p w14:paraId="2D91ADB5" w14:textId="77777777" w:rsidR="00BA7A36" w:rsidRDefault="00B120F8" w:rsidP="000C73C3">
      <w:pPr>
        <w:tabs>
          <w:tab w:val="left" w:pos="2268"/>
        </w:tabs>
        <w:spacing w:line="259" w:lineRule="auto"/>
        <w:ind w:left="2268" w:hanging="2268"/>
      </w:pPr>
      <w:r>
        <w:t xml:space="preserve">16:00 </w:t>
      </w:r>
      <w:r w:rsidR="00052E9D">
        <w:t xml:space="preserve">bis </w:t>
      </w:r>
      <w:r>
        <w:t xml:space="preserve">17:30 </w:t>
      </w:r>
      <w:r w:rsidR="00052E9D">
        <w:t>Uhr</w:t>
      </w:r>
      <w:r w:rsidR="00052E9D">
        <w:tab/>
      </w:r>
      <w:r>
        <w:t xml:space="preserve">Licht und Bewegung als Energiebooster. </w:t>
      </w:r>
    </w:p>
    <w:p w14:paraId="01BB41B1" w14:textId="3E2BB37E" w:rsidR="00B120F8" w:rsidRDefault="00B120F8" w:rsidP="000C73C3">
      <w:pPr>
        <w:tabs>
          <w:tab w:val="left" w:pos="2268"/>
        </w:tabs>
        <w:spacing w:line="259" w:lineRule="auto"/>
        <w:ind w:left="2268"/>
      </w:pPr>
      <w:r>
        <w:t xml:space="preserve">Warum sie </w:t>
      </w:r>
      <w:r w:rsidR="00052E9D">
        <w:t>die</w:t>
      </w:r>
      <w:r>
        <w:t xml:space="preserve"> Resilienz stärken</w:t>
      </w:r>
      <w:r w:rsidR="00102C5F">
        <w:t xml:space="preserve"> und als Ergänzung zu einer dem Arbeitstag angepassten Ernährung unentbehrlich sind. Gerade im Zusammenhang mit einer Sehschädigung sind hier besondere Interventionen erforderlich, um Bewegungs- und Lichtdefizite, die zur Erschöpfung und zu fehlender Regeneration beitragen können, zu diskutieren und ggf. auszuprobieren.</w:t>
      </w:r>
    </w:p>
    <w:p w14:paraId="65EEB5F0" w14:textId="1C8A16D7" w:rsidR="00B120F8" w:rsidRPr="00B120F8" w:rsidRDefault="00B120F8" w:rsidP="000C73C3">
      <w:pPr>
        <w:pStyle w:val="berschrift3"/>
        <w:spacing w:line="259" w:lineRule="auto"/>
        <w:rPr>
          <w:sz w:val="24"/>
        </w:rPr>
      </w:pPr>
      <w:r w:rsidRPr="00B120F8">
        <w:rPr>
          <w:sz w:val="24"/>
        </w:rPr>
        <w:t>Sonntag, 21.02.2027</w:t>
      </w:r>
    </w:p>
    <w:p w14:paraId="0D4C24A2" w14:textId="228B1F8D" w:rsidR="00B120F8" w:rsidRDefault="00B120F8" w:rsidP="000C73C3">
      <w:pPr>
        <w:tabs>
          <w:tab w:val="left" w:pos="2268"/>
        </w:tabs>
        <w:spacing w:after="60" w:line="259" w:lineRule="auto"/>
      </w:pPr>
      <w:r>
        <w:t xml:space="preserve">07:30 </w:t>
      </w:r>
      <w:r w:rsidR="00052E9D">
        <w:t>Uhr</w:t>
      </w:r>
      <w:r w:rsidR="00052E9D">
        <w:tab/>
      </w:r>
      <w:r>
        <w:t>Frühstück</w:t>
      </w:r>
    </w:p>
    <w:p w14:paraId="785C7A0C" w14:textId="6DA201FB" w:rsidR="00B120F8" w:rsidRDefault="00B120F8" w:rsidP="000C73C3">
      <w:pPr>
        <w:tabs>
          <w:tab w:val="left" w:pos="2268"/>
        </w:tabs>
        <w:spacing w:after="60" w:line="259" w:lineRule="auto"/>
        <w:ind w:left="2268" w:hanging="2268"/>
      </w:pPr>
      <w:r>
        <w:t xml:space="preserve">09:00 bis 10:30 </w:t>
      </w:r>
      <w:r w:rsidR="00052E9D">
        <w:t>Uhr</w:t>
      </w:r>
      <w:r w:rsidR="00052E9D">
        <w:tab/>
      </w:r>
      <w:r w:rsidR="00B65A1D">
        <w:t>Aufgaben</w:t>
      </w:r>
      <w:r>
        <w:t xml:space="preserve"> planen im Takt der biologischen Rhythmen – Belastungen minimieren</w:t>
      </w:r>
      <w:r w:rsidR="00102C5F">
        <w:t xml:space="preserve">, Leistungsspitzen nutzen, rechtzeitig Pausen einlegen, </w:t>
      </w:r>
      <w:proofErr w:type="spellStart"/>
      <w:r w:rsidR="00102C5F">
        <w:t>Chronotyp</w:t>
      </w:r>
      <w:proofErr w:type="spellEnd"/>
      <w:r w:rsidR="00102C5F">
        <w:t xml:space="preserve"> berücksichtigen.</w:t>
      </w:r>
    </w:p>
    <w:p w14:paraId="6BE329CD" w14:textId="34278AC1" w:rsidR="00B120F8" w:rsidRPr="00964818" w:rsidRDefault="00B120F8" w:rsidP="000C73C3">
      <w:pPr>
        <w:tabs>
          <w:tab w:val="left" w:pos="2268"/>
        </w:tabs>
        <w:spacing w:line="259" w:lineRule="auto"/>
      </w:pPr>
      <w:r>
        <w:t>11:00 bis 12:00 Uhr</w:t>
      </w:r>
      <w:r w:rsidR="00052E9D">
        <w:tab/>
      </w:r>
      <w:r>
        <w:t>Zusammenfassung und Auswertung.</w:t>
      </w:r>
    </w:p>
    <w:p w14:paraId="39AB28D5" w14:textId="77777777" w:rsidR="00682C49" w:rsidRPr="00682C49" w:rsidRDefault="00682C49" w:rsidP="00682C49">
      <w:pPr>
        <w:pStyle w:val="berschrift2"/>
        <w:spacing w:line="259" w:lineRule="auto"/>
        <w:rPr>
          <w:sz w:val="24"/>
          <w:szCs w:val="24"/>
        </w:rPr>
      </w:pPr>
      <w:r w:rsidRPr="00682C49">
        <w:rPr>
          <w:sz w:val="24"/>
          <w:szCs w:val="24"/>
        </w:rPr>
        <w:t>Kosten:</w:t>
      </w:r>
    </w:p>
    <w:p w14:paraId="764A43A0" w14:textId="6ABBBE35" w:rsidR="00682C49" w:rsidRDefault="00682C49" w:rsidP="00682C49">
      <w:pPr>
        <w:spacing w:line="259" w:lineRule="auto"/>
      </w:pPr>
      <w:r w:rsidRPr="00BD16F1">
        <w:t xml:space="preserve">Die Seminargebühr beträgt für Berufstätige und Personen in einer Ausbildung mit Anspruch auf Vergütung: Euro </w:t>
      </w:r>
      <w:r>
        <w:t xml:space="preserve">1.300 </w:t>
      </w:r>
    </w:p>
    <w:p w14:paraId="29B527FA" w14:textId="14958584" w:rsidR="00B907CE" w:rsidRPr="00F27569" w:rsidRDefault="00B907CE" w:rsidP="00B907CE">
      <w:pPr>
        <w:spacing w:line="259" w:lineRule="auto"/>
        <w:rPr>
          <w:rFonts w:cs="Segoe UI"/>
        </w:rPr>
      </w:pPr>
      <w:r w:rsidRPr="00F27569">
        <w:rPr>
          <w:rFonts w:cs="Segoe UI"/>
        </w:rPr>
        <w:t xml:space="preserve">Alle Berufstätigen und diejenigen, die eine Ausbildung mit Anspruch auf Vergütung absolvieren, können bei ihrem zuständigen Integrationsamt einen Antrag auf Kostenerstattung stellen. </w:t>
      </w:r>
      <w:r w:rsidR="00B82E54">
        <w:rPr>
          <w:rFonts w:cs="Segoe UI"/>
        </w:rPr>
        <w:t>Der</w:t>
      </w:r>
      <w:r w:rsidRPr="00F27569">
        <w:rPr>
          <w:rFonts w:cs="Segoe UI"/>
        </w:rPr>
        <w:t xml:space="preserve"> LWV Hessen hat die Förderfähigkeit des Seminars </w:t>
      </w:r>
      <w:r w:rsidR="00B82E54">
        <w:rPr>
          <w:rFonts w:cs="Segoe UI"/>
        </w:rPr>
        <w:t>festgestellt</w:t>
      </w:r>
      <w:r w:rsidRPr="00F27569">
        <w:rPr>
          <w:rFonts w:cs="Segoe UI"/>
        </w:rPr>
        <w:t>.</w:t>
      </w:r>
    </w:p>
    <w:p w14:paraId="25CB7A03" w14:textId="77777777" w:rsidR="00B907CE" w:rsidRPr="00F27569" w:rsidRDefault="00B907CE" w:rsidP="00B907CE">
      <w:pPr>
        <w:spacing w:line="259" w:lineRule="auto"/>
        <w:rPr>
          <w:rFonts w:cs="Segoe UI"/>
        </w:rPr>
      </w:pPr>
      <w:r w:rsidRPr="00F27569">
        <w:rPr>
          <w:rFonts w:cs="Segoe UI"/>
        </w:rPr>
        <w:t xml:space="preserve">Für nicht berufstätige Mitglieder des DVBS können die Kosten auf Antrag durch den Solidaritätsfonds des DVBS bei Bedürftigkeit ermäßigt werden. </w:t>
      </w:r>
      <w:r>
        <w:rPr>
          <w:rFonts w:cs="Segoe UI"/>
        </w:rPr>
        <w:t>Fragen dazu beantwortet gern die Geschäftsstelle.</w:t>
      </w:r>
    </w:p>
    <w:p w14:paraId="0A1496EA" w14:textId="77777777" w:rsidR="00B907CE" w:rsidRPr="00841E9F" w:rsidRDefault="00B907CE" w:rsidP="00B907CE">
      <w:pPr>
        <w:pStyle w:val="berschrift2"/>
        <w:rPr>
          <w:rFonts w:cs="Segoe UI"/>
          <w:sz w:val="28"/>
          <w:szCs w:val="28"/>
        </w:rPr>
      </w:pPr>
      <w:r w:rsidRPr="00841E9F">
        <w:rPr>
          <w:rFonts w:cs="Segoe UI"/>
          <w:sz w:val="28"/>
          <w:szCs w:val="28"/>
        </w:rPr>
        <w:lastRenderedPageBreak/>
        <w:t>Solidaritätsfonds:</w:t>
      </w:r>
    </w:p>
    <w:p w14:paraId="52EE4FF8" w14:textId="77777777" w:rsidR="00B907CE" w:rsidRPr="00F27569" w:rsidRDefault="00B907CE" w:rsidP="00B907CE">
      <w:pPr>
        <w:spacing w:line="259" w:lineRule="auto"/>
        <w:rPr>
          <w:rFonts w:cs="Segoe UI"/>
          <w:noProof/>
        </w:rPr>
      </w:pPr>
      <w:r w:rsidRPr="00F27569">
        <w:rPr>
          <w:rFonts w:cs="Segoe UI"/>
          <w:noProof/>
        </w:rPr>
        <w:t xml:space="preserve">Der DVBS unterhält einen Solidaritätsfonds, der Arbeitslosen und Studierenden, die eine Seminarteilnahme nicht von Kostenträgern finanziert bekommen, eine teilweise Erstattung von Kosten ermöglicht. Bitte tragen Sie mit Ihrer Spende dazu bei, dass aus diesem "Topf" vermehrt Vereinsmitglieder unterstützt werden können. Sie erhalten selbstverständlich eine Spendenbescheinigung. Konto: Sparkasse Marburg-Biedenkopf </w:t>
      </w:r>
    </w:p>
    <w:p w14:paraId="1B7EC971" w14:textId="77777777" w:rsidR="00B907CE" w:rsidRPr="00F27569" w:rsidRDefault="00B907CE" w:rsidP="00B907CE">
      <w:pPr>
        <w:spacing w:line="259" w:lineRule="auto"/>
        <w:rPr>
          <w:rFonts w:cs="Segoe UI"/>
          <w:noProof/>
        </w:rPr>
      </w:pPr>
      <w:r w:rsidRPr="00F27569">
        <w:rPr>
          <w:rFonts w:cs="Segoe UI"/>
          <w:noProof/>
        </w:rPr>
        <w:t xml:space="preserve">IBAN: DE42 5335 0000 0000 0002 80 </w:t>
      </w:r>
      <w:r w:rsidRPr="00F27569">
        <w:rPr>
          <w:rFonts w:cs="Segoe UI"/>
          <w:noProof/>
        </w:rPr>
        <w:br/>
        <w:t xml:space="preserve">BIC: HELADEF1MAR </w:t>
      </w:r>
    </w:p>
    <w:p w14:paraId="6A02C08D" w14:textId="77777777" w:rsidR="00B907CE" w:rsidRPr="00F27569" w:rsidRDefault="00B907CE" w:rsidP="00B907CE">
      <w:pPr>
        <w:spacing w:line="259" w:lineRule="auto"/>
        <w:rPr>
          <w:rFonts w:cs="Segoe UI"/>
          <w:noProof/>
        </w:rPr>
      </w:pPr>
      <w:r w:rsidRPr="00F27569">
        <w:rPr>
          <w:rFonts w:cs="Segoe UI"/>
          <w:noProof/>
        </w:rPr>
        <w:t>Stichwort "Solidaritätsfonds"</w:t>
      </w:r>
    </w:p>
    <w:p w14:paraId="06A1CC86" w14:textId="77777777" w:rsidR="00B907CE" w:rsidRPr="00841E9F" w:rsidRDefault="00B907CE" w:rsidP="00B907CE">
      <w:pPr>
        <w:pStyle w:val="berschrift2"/>
        <w:rPr>
          <w:rFonts w:cs="Segoe UI"/>
          <w:sz w:val="28"/>
          <w:szCs w:val="28"/>
        </w:rPr>
      </w:pPr>
      <w:r w:rsidRPr="00841E9F">
        <w:rPr>
          <w:rFonts w:cs="Segoe UI"/>
          <w:sz w:val="28"/>
          <w:szCs w:val="28"/>
        </w:rPr>
        <w:t xml:space="preserve">Anmeldung: </w:t>
      </w:r>
    </w:p>
    <w:p w14:paraId="082FE85B" w14:textId="7891C614" w:rsidR="00B907CE" w:rsidRPr="00F27569" w:rsidRDefault="00B907CE" w:rsidP="00B907CE">
      <w:pPr>
        <w:spacing w:line="259" w:lineRule="auto"/>
        <w:rPr>
          <w:rFonts w:cs="Segoe UI"/>
          <w:noProof/>
        </w:rPr>
      </w:pPr>
      <w:r w:rsidRPr="00F27569">
        <w:rPr>
          <w:rFonts w:cs="Segoe UI"/>
          <w:noProof/>
        </w:rPr>
        <w:t xml:space="preserve">Wir bitten um </w:t>
      </w:r>
      <w:r w:rsidRPr="00841E9F">
        <w:rPr>
          <w:rFonts w:cs="Segoe UI"/>
          <w:b/>
          <w:bCs/>
          <w:noProof/>
        </w:rPr>
        <w:t xml:space="preserve">Anmeldung bis zum </w:t>
      </w:r>
      <w:r>
        <w:rPr>
          <w:rFonts w:cs="Segoe UI"/>
          <w:b/>
          <w:bCs/>
          <w:noProof/>
        </w:rPr>
        <w:t>18</w:t>
      </w:r>
      <w:r w:rsidRPr="00841E9F">
        <w:rPr>
          <w:rFonts w:cs="Segoe UI"/>
          <w:b/>
          <w:bCs/>
          <w:noProof/>
        </w:rPr>
        <w:t xml:space="preserve">. </w:t>
      </w:r>
      <w:r>
        <w:rPr>
          <w:rFonts w:cs="Segoe UI"/>
          <w:b/>
          <w:bCs/>
          <w:noProof/>
        </w:rPr>
        <w:t>Dez</w:t>
      </w:r>
      <w:r w:rsidR="00B82E54">
        <w:rPr>
          <w:rFonts w:cs="Segoe UI"/>
          <w:b/>
          <w:bCs/>
          <w:noProof/>
        </w:rPr>
        <w:t>em</w:t>
      </w:r>
      <w:r>
        <w:rPr>
          <w:rFonts w:cs="Segoe UI"/>
          <w:b/>
          <w:bCs/>
          <w:noProof/>
        </w:rPr>
        <w:t>ber</w:t>
      </w:r>
      <w:r w:rsidRPr="00841E9F">
        <w:rPr>
          <w:rFonts w:cs="Segoe UI"/>
          <w:b/>
          <w:bCs/>
          <w:noProof/>
        </w:rPr>
        <w:t xml:space="preserve"> 202</w:t>
      </w:r>
      <w:r>
        <w:rPr>
          <w:rFonts w:cs="Segoe UI"/>
          <w:b/>
          <w:bCs/>
          <w:noProof/>
        </w:rPr>
        <w:t>6</w:t>
      </w:r>
      <w:r w:rsidRPr="00F27569">
        <w:rPr>
          <w:rFonts w:cs="Segoe UI"/>
          <w:noProof/>
        </w:rPr>
        <w:t xml:space="preserve"> schriftlich oder per E-Mail (</w:t>
      </w:r>
      <w:hyperlink r:id="rId6" w:history="1">
        <w:r w:rsidRPr="00F27569">
          <w:rPr>
            <w:rStyle w:val="Hyperlink"/>
            <w:rFonts w:cs="Segoe UI"/>
            <w:noProof/>
          </w:rPr>
          <w:t>axnick@dvbs-online.de</w:t>
        </w:r>
      </w:hyperlink>
      <w:r w:rsidRPr="00F27569">
        <w:rPr>
          <w:rFonts w:cs="Segoe UI"/>
          <w:noProof/>
        </w:rPr>
        <w:t xml:space="preserve">) bei der Geschäftsstelle des DVBS (Herr Axnick). Übersteigt die Zahl der Anmeldungen die verfügbaren Plätze, so gilt für die Vergabe das Eingangsdatum des Anmeldebogens in der Geschäftsstelle des DVBS. Nach Anmeldeschluss erhalten die Teilnehmerinnen und Teilnehmer weitere Informationen über die Unterkunft und die Anreisemöglichkeiten, die Rechnung sowie eine Liste der Teilnehmenden. </w:t>
      </w:r>
    </w:p>
    <w:p w14:paraId="30F19CF6" w14:textId="77777777" w:rsidR="00B907CE" w:rsidRPr="00841E9F" w:rsidRDefault="00B907CE" w:rsidP="00B907CE">
      <w:pPr>
        <w:pStyle w:val="berschrift2"/>
        <w:rPr>
          <w:rFonts w:cs="Segoe UI"/>
          <w:sz w:val="28"/>
          <w:szCs w:val="28"/>
        </w:rPr>
      </w:pPr>
      <w:r w:rsidRPr="00841E9F">
        <w:rPr>
          <w:rFonts w:cs="Segoe UI"/>
          <w:sz w:val="28"/>
          <w:szCs w:val="28"/>
        </w:rPr>
        <w:t xml:space="preserve">Abmeldung: </w:t>
      </w:r>
    </w:p>
    <w:p w14:paraId="401F6228" w14:textId="77777777" w:rsidR="00B907CE" w:rsidRPr="00F27569" w:rsidRDefault="00B907CE" w:rsidP="00B907CE">
      <w:pPr>
        <w:spacing w:line="259" w:lineRule="auto"/>
        <w:rPr>
          <w:rFonts w:cs="Segoe UI"/>
          <w:noProof/>
        </w:rPr>
      </w:pPr>
      <w:r w:rsidRPr="00F27569">
        <w:rPr>
          <w:rFonts w:cs="Segoe UI"/>
          <w:noProof/>
        </w:rPr>
        <w:t>Ein Rücktritt bis vier Wochen vor Seminarbeginn ist ohne Begründung möglich. Es werden 85 % der eingezahlten Teilnahmegebühr erstattet.</w:t>
      </w:r>
    </w:p>
    <w:p w14:paraId="0F057BBD" w14:textId="77777777" w:rsidR="00B907CE" w:rsidRPr="00F27569" w:rsidRDefault="00B907CE" w:rsidP="00B907CE">
      <w:pPr>
        <w:spacing w:line="259" w:lineRule="auto"/>
        <w:rPr>
          <w:rFonts w:cs="Segoe UI"/>
          <w:noProof/>
        </w:rPr>
      </w:pPr>
      <w:r w:rsidRPr="00F27569">
        <w:rPr>
          <w:rFonts w:cs="Segoe UI"/>
          <w:noProof/>
        </w:rPr>
        <w:t xml:space="preserve">Eine spätere Abmeldung ist nur aus wichtigem Grund möglich, der mit der Abmeldung nachgewiesen wird (z.B. Arbeitsunfähigkeitsbescheinigung, unvorhergesehene dienstliche Unabkömmlichkeit, Notfälle im Bereich der häuslichen Lebensgemeinschaft). Wird der Rücktritt anerkannt, so werden 85 % der eingezahlten Teilnahmegebühr erstattet. Sonst erfolgt eine Rückzahlung der Teilnahmegebühr nur dann, wenn der reservierte Platz an eine andere Person vergeben werden kann. </w:t>
      </w:r>
    </w:p>
    <w:p w14:paraId="6068C804" w14:textId="77777777" w:rsidR="00B907CE" w:rsidRPr="00841E9F" w:rsidRDefault="00B907CE" w:rsidP="00B907CE">
      <w:pPr>
        <w:pStyle w:val="berschrift2"/>
        <w:rPr>
          <w:rFonts w:cs="Segoe UI"/>
          <w:sz w:val="28"/>
          <w:szCs w:val="28"/>
        </w:rPr>
      </w:pPr>
      <w:r w:rsidRPr="00841E9F">
        <w:rPr>
          <w:rFonts w:cs="Segoe UI"/>
          <w:sz w:val="28"/>
          <w:szCs w:val="28"/>
        </w:rPr>
        <w:t xml:space="preserve">Absage durch den DVBS: </w:t>
      </w:r>
    </w:p>
    <w:p w14:paraId="2ECE30CC" w14:textId="77777777" w:rsidR="00B907CE" w:rsidRDefault="00B907CE" w:rsidP="00B907CE">
      <w:pPr>
        <w:rPr>
          <w:rFonts w:cs="Segoe UI"/>
          <w:noProof/>
        </w:rPr>
      </w:pPr>
      <w:r w:rsidRPr="00F27569">
        <w:rPr>
          <w:rFonts w:cs="Segoe UI"/>
          <w:noProof/>
        </w:rPr>
        <w:t>Von der Durchführung einer Veranstaltung ist nach den Richtlinien des DVBS in der Regel abzusehen, wenn sich weniger als zehn Teilnehmerinnen oder Teilnehmer angemeldet haben. Die Teilnahmegebühr wird zurückerstattet. Das Gleiche gilt, wenn die Veranstaltung aus Gründen, die der DVBS zu vertreten hat, entfällt.</w:t>
      </w:r>
    </w:p>
    <w:p w14:paraId="3732D8CD" w14:textId="77777777" w:rsidR="00B907CE" w:rsidRDefault="00B907CE" w:rsidP="00B907CE">
      <w:pPr>
        <w:rPr>
          <w:rFonts w:cs="Segoe UI"/>
          <w:noProof/>
        </w:rPr>
      </w:pPr>
      <w:r>
        <w:rPr>
          <w:rFonts w:cs="Segoe UI"/>
          <w:noProof/>
        </w:rPr>
        <w:br w:type="page"/>
      </w:r>
    </w:p>
    <w:p w14:paraId="3B2F45BB" w14:textId="4E8D0D01" w:rsidR="00B907CE" w:rsidRPr="00B3746E" w:rsidRDefault="00B907CE" w:rsidP="00B907CE">
      <w:pPr>
        <w:pStyle w:val="berschrift1"/>
        <w:spacing w:before="120" w:line="259" w:lineRule="auto"/>
        <w:rPr>
          <w:sz w:val="28"/>
          <w:szCs w:val="28"/>
        </w:rPr>
      </w:pPr>
      <w:r w:rsidRPr="000D4A72">
        <w:rPr>
          <w:rFonts w:cs="Segoe UI"/>
          <w:sz w:val="28"/>
          <w:szCs w:val="28"/>
        </w:rPr>
        <w:lastRenderedPageBreak/>
        <w:t xml:space="preserve">Anmeldung zum Seminar </w:t>
      </w:r>
      <w:r w:rsidRPr="00B3746E">
        <w:rPr>
          <w:sz w:val="28"/>
          <w:szCs w:val="28"/>
        </w:rPr>
        <w:t xml:space="preserve">Effizient arbeiten – kraftvoll agieren – Behinderung kompensieren mit dem </w:t>
      </w:r>
      <w:r w:rsidRPr="00682C49">
        <w:rPr>
          <w:sz w:val="28"/>
          <w:szCs w:val="28"/>
        </w:rPr>
        <w:t xml:space="preserve">Basic Rest </w:t>
      </w:r>
      <w:proofErr w:type="spellStart"/>
      <w:r w:rsidRPr="00682C49">
        <w:rPr>
          <w:sz w:val="28"/>
          <w:szCs w:val="28"/>
        </w:rPr>
        <w:t>Activity</w:t>
      </w:r>
      <w:proofErr w:type="spellEnd"/>
      <w:r w:rsidRPr="00682C49">
        <w:rPr>
          <w:sz w:val="28"/>
          <w:szCs w:val="28"/>
        </w:rPr>
        <w:t xml:space="preserve"> Cycle</w:t>
      </w:r>
      <w:r>
        <w:rPr>
          <w:sz w:val="28"/>
          <w:szCs w:val="28"/>
        </w:rPr>
        <w:br/>
        <w:t>18. – 21.02.2027</w:t>
      </w:r>
    </w:p>
    <w:p w14:paraId="7AE54641" w14:textId="1F92E8D5" w:rsidR="00B907CE" w:rsidRPr="000D4A72" w:rsidRDefault="00B907CE" w:rsidP="00B907CE">
      <w:pPr>
        <w:pStyle w:val="berschrift2"/>
        <w:rPr>
          <w:rFonts w:cs="Segoe UI"/>
          <w:noProof/>
          <w:sz w:val="24"/>
        </w:rPr>
      </w:pPr>
      <w:r w:rsidRPr="000D4A72">
        <w:rPr>
          <w:rFonts w:cs="Segoe UI"/>
          <w:noProof/>
          <w:sz w:val="24"/>
        </w:rPr>
        <w:t>Absender:</w:t>
      </w:r>
    </w:p>
    <w:p w14:paraId="48C536D4" w14:textId="77777777" w:rsidR="00B907CE" w:rsidRPr="000D4A72" w:rsidRDefault="00B907CE" w:rsidP="00B907CE">
      <w:pPr>
        <w:pStyle w:val="Adresse"/>
        <w:spacing w:before="0" w:after="120" w:line="259" w:lineRule="auto"/>
        <w:rPr>
          <w:rFonts w:ascii="Segoe UI" w:hAnsi="Segoe UI" w:cs="Segoe UI"/>
          <w:noProof/>
          <w:sz w:val="24"/>
        </w:rPr>
      </w:pPr>
      <w:r w:rsidRPr="000D4A72">
        <w:rPr>
          <w:rFonts w:ascii="Segoe UI" w:hAnsi="Segoe UI" w:cs="Segoe UI"/>
          <w:noProof/>
          <w:sz w:val="24"/>
        </w:rPr>
        <w:t xml:space="preserve">Name, Vorname: </w:t>
      </w:r>
    </w:p>
    <w:p w14:paraId="50D54FBC" w14:textId="77777777" w:rsidR="00B907CE" w:rsidRPr="000D4A72" w:rsidRDefault="00B907CE" w:rsidP="00B907CE">
      <w:pPr>
        <w:pStyle w:val="Adresse"/>
        <w:spacing w:before="0" w:after="720" w:line="259" w:lineRule="auto"/>
        <w:rPr>
          <w:rFonts w:ascii="Segoe UI" w:hAnsi="Segoe UI" w:cs="Segoe UI"/>
          <w:noProof/>
          <w:sz w:val="24"/>
        </w:rPr>
      </w:pPr>
      <w:r w:rsidRPr="000D4A72">
        <w:rPr>
          <w:rFonts w:ascii="Segoe UI" w:hAnsi="Segoe UI" w:cs="Segoe UI"/>
          <w:noProof/>
          <w:sz w:val="24"/>
        </w:rPr>
        <w:t xml:space="preserve">Adresse: </w:t>
      </w:r>
    </w:p>
    <w:p w14:paraId="2260CEA4" w14:textId="77777777" w:rsidR="00B907CE" w:rsidRPr="000D4A72" w:rsidRDefault="00B907CE" w:rsidP="00B907CE">
      <w:pPr>
        <w:pStyle w:val="Adresse"/>
        <w:spacing w:before="0" w:line="259" w:lineRule="auto"/>
        <w:rPr>
          <w:rFonts w:ascii="Segoe UI" w:hAnsi="Segoe UI" w:cs="Segoe UI"/>
          <w:noProof/>
          <w:sz w:val="24"/>
        </w:rPr>
      </w:pPr>
      <w:r w:rsidRPr="000D4A72">
        <w:rPr>
          <w:rFonts w:ascii="Segoe UI" w:hAnsi="Segoe UI" w:cs="Segoe UI"/>
          <w:noProof/>
          <w:sz w:val="24"/>
        </w:rPr>
        <w:t>An die</w:t>
      </w:r>
      <w:r w:rsidRPr="000D4A72">
        <w:rPr>
          <w:rFonts w:ascii="Segoe UI" w:hAnsi="Segoe UI" w:cs="Segoe UI"/>
          <w:noProof/>
          <w:sz w:val="24"/>
        </w:rPr>
        <w:br/>
        <w:t>Geschäftsstelle des DVBS</w:t>
      </w:r>
      <w:r w:rsidRPr="000D4A72">
        <w:rPr>
          <w:rFonts w:ascii="Segoe UI" w:hAnsi="Segoe UI" w:cs="Segoe UI"/>
          <w:noProof/>
          <w:sz w:val="24"/>
        </w:rPr>
        <w:br/>
        <w:t>Frauenbergstraße 8</w:t>
      </w:r>
      <w:r w:rsidRPr="000D4A72">
        <w:rPr>
          <w:rFonts w:ascii="Segoe UI" w:hAnsi="Segoe UI" w:cs="Segoe UI"/>
          <w:noProof/>
          <w:sz w:val="24"/>
        </w:rPr>
        <w:br/>
        <w:t>35039 Marburg</w:t>
      </w:r>
    </w:p>
    <w:p w14:paraId="76E44044" w14:textId="77777777" w:rsidR="00B907CE" w:rsidRPr="000D4A72" w:rsidRDefault="00B907CE" w:rsidP="00B907CE">
      <w:pPr>
        <w:suppressAutoHyphens/>
        <w:spacing w:line="259" w:lineRule="auto"/>
        <w:rPr>
          <w:rStyle w:val="berschrift3Zchn"/>
          <w:rFonts w:eastAsia="Calibri" w:cs="Segoe UI"/>
          <w:sz w:val="24"/>
          <w:szCs w:val="28"/>
          <w:lang w:eastAsia="zh-CN" w:bidi="hi-IN"/>
          <w14:ligatures w14:val="none"/>
        </w:rPr>
      </w:pPr>
      <w:r w:rsidRPr="000D4A72">
        <w:rPr>
          <w:rStyle w:val="berschrift3Zchn"/>
          <w:rFonts w:eastAsia="Calibri" w:cs="Segoe UI"/>
          <w:sz w:val="24"/>
          <w:szCs w:val="28"/>
          <w:lang w:eastAsia="zh-CN" w:bidi="hi-IN"/>
          <w14:ligatures w14:val="none"/>
        </w:rPr>
        <w:t>Hiermit teile ich mit, dass ich am oben genannten Seminar teilnehme.</w:t>
      </w:r>
    </w:p>
    <w:p w14:paraId="2D8276FA" w14:textId="77777777" w:rsidR="00B907CE" w:rsidRPr="000D4A72" w:rsidRDefault="00B907CE" w:rsidP="00B907CE">
      <w:pPr>
        <w:spacing w:line="259" w:lineRule="auto"/>
        <w:rPr>
          <w:rFonts w:cs="Segoe UI"/>
          <w:noProof/>
        </w:rPr>
      </w:pPr>
      <w:r w:rsidRPr="000D4A72">
        <w:rPr>
          <w:rFonts w:cs="Segoe UI"/>
          <w:noProof/>
        </w:rPr>
        <w:t>Bitte Unzutreffendes streichen oder löschen:</w:t>
      </w:r>
    </w:p>
    <w:p w14:paraId="011B1B7B" w14:textId="77777777" w:rsidR="00B907CE" w:rsidRPr="000D4A72" w:rsidRDefault="00B907CE" w:rsidP="00B907CE">
      <w:pPr>
        <w:pStyle w:val="Liste"/>
        <w:numPr>
          <w:ilvl w:val="0"/>
          <w:numId w:val="4"/>
        </w:numPr>
        <w:tabs>
          <w:tab w:val="right" w:pos="5529"/>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Ich komme mit Begleitung:</w:t>
      </w:r>
      <w:r w:rsidRPr="000D4A72">
        <w:rPr>
          <w:rFonts w:ascii="Segoe UI" w:hAnsi="Segoe UI" w:cs="Segoe UI"/>
          <w:noProof/>
          <w:szCs w:val="24"/>
        </w:rPr>
        <w:tab/>
        <w:t>ja / nein</w:t>
      </w:r>
    </w:p>
    <w:p w14:paraId="07F9FC2D" w14:textId="77777777" w:rsidR="00B907CE" w:rsidRPr="000D4A72" w:rsidRDefault="00B907CE" w:rsidP="00B907CE">
      <w:pPr>
        <w:pStyle w:val="Liste"/>
        <w:numPr>
          <w:ilvl w:val="0"/>
          <w:numId w:val="4"/>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Ich/Wir benötigen:</w:t>
      </w:r>
    </w:p>
    <w:p w14:paraId="1C4C108F" w14:textId="77777777" w:rsidR="00B907CE" w:rsidRPr="000D4A72" w:rsidRDefault="00B907CE" w:rsidP="00B907CE">
      <w:pPr>
        <w:pStyle w:val="Liste"/>
        <w:numPr>
          <w:ilvl w:val="1"/>
          <w:numId w:val="6"/>
        </w:numPr>
        <w:tabs>
          <w:tab w:val="right" w:pos="8222"/>
          <w:tab w:val="right" w:pos="8789"/>
        </w:tabs>
        <w:spacing w:after="60" w:line="259" w:lineRule="auto"/>
        <w:ind w:left="851" w:hanging="425"/>
        <w:rPr>
          <w:rFonts w:ascii="Segoe UI" w:hAnsi="Segoe UI" w:cs="Segoe UI"/>
          <w:noProof/>
          <w:szCs w:val="24"/>
        </w:rPr>
      </w:pPr>
      <w:r w:rsidRPr="000D4A72">
        <w:rPr>
          <w:rFonts w:ascii="Segoe UI" w:hAnsi="Segoe UI" w:cs="Segoe UI"/>
          <w:noProof/>
          <w:szCs w:val="24"/>
        </w:rPr>
        <w:t>1 Einzelzimmer</w:t>
      </w:r>
    </w:p>
    <w:p w14:paraId="2D24047F" w14:textId="77777777" w:rsidR="00B907CE" w:rsidRPr="000D4A72" w:rsidRDefault="00B907CE" w:rsidP="00B907CE">
      <w:pPr>
        <w:pStyle w:val="Liste"/>
        <w:numPr>
          <w:ilvl w:val="1"/>
          <w:numId w:val="6"/>
        </w:numPr>
        <w:tabs>
          <w:tab w:val="right" w:pos="8222"/>
          <w:tab w:val="right" w:pos="8789"/>
        </w:tabs>
        <w:spacing w:after="60" w:line="259" w:lineRule="auto"/>
        <w:ind w:left="851" w:hanging="425"/>
        <w:rPr>
          <w:rFonts w:ascii="Segoe UI" w:hAnsi="Segoe UI" w:cs="Segoe UI"/>
          <w:noProof/>
          <w:szCs w:val="24"/>
        </w:rPr>
      </w:pPr>
      <w:r w:rsidRPr="000D4A72">
        <w:rPr>
          <w:rFonts w:ascii="Segoe UI" w:hAnsi="Segoe UI" w:cs="Segoe UI"/>
          <w:noProof/>
          <w:szCs w:val="24"/>
        </w:rPr>
        <w:t>2 Einzelzimmer</w:t>
      </w:r>
    </w:p>
    <w:p w14:paraId="59CD435B" w14:textId="77777777" w:rsidR="00B907CE" w:rsidRPr="000D4A72" w:rsidRDefault="00B907CE" w:rsidP="00B907CE">
      <w:pPr>
        <w:pStyle w:val="Liste"/>
        <w:numPr>
          <w:ilvl w:val="1"/>
          <w:numId w:val="6"/>
        </w:numPr>
        <w:tabs>
          <w:tab w:val="right" w:pos="8222"/>
          <w:tab w:val="right" w:pos="8789"/>
        </w:tabs>
        <w:spacing w:after="120" w:line="259" w:lineRule="auto"/>
        <w:ind w:left="850" w:hanging="425"/>
        <w:rPr>
          <w:rFonts w:ascii="Segoe UI" w:hAnsi="Segoe UI" w:cs="Segoe UI"/>
          <w:noProof/>
          <w:szCs w:val="24"/>
        </w:rPr>
      </w:pPr>
      <w:r w:rsidRPr="000D4A72">
        <w:rPr>
          <w:rFonts w:ascii="Segoe UI" w:hAnsi="Segoe UI" w:cs="Segoe UI"/>
          <w:noProof/>
          <w:szCs w:val="24"/>
        </w:rPr>
        <w:t>1 Doppelzimmer</w:t>
      </w:r>
    </w:p>
    <w:p w14:paraId="329DD9A1" w14:textId="77777777" w:rsidR="00B907CE" w:rsidRPr="000D4A72" w:rsidRDefault="00B907CE" w:rsidP="00B907CE">
      <w:pPr>
        <w:pStyle w:val="Liste"/>
        <w:numPr>
          <w:ilvl w:val="0"/>
          <w:numId w:val="4"/>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Ich möchte vegetarisches Essen:</w:t>
      </w:r>
      <w:r w:rsidRPr="000D4A72">
        <w:rPr>
          <w:rFonts w:ascii="Segoe UI" w:hAnsi="Segoe UI" w:cs="Segoe UI"/>
          <w:noProof/>
          <w:szCs w:val="24"/>
        </w:rPr>
        <w:tab/>
        <w:t>ja / nein</w:t>
      </w:r>
    </w:p>
    <w:p w14:paraId="6CB2D64B" w14:textId="77777777" w:rsidR="00B907CE" w:rsidRPr="000D4A72" w:rsidRDefault="00B907CE" w:rsidP="00B907CE">
      <w:pPr>
        <w:pStyle w:val="Liste"/>
        <w:numPr>
          <w:ilvl w:val="0"/>
          <w:numId w:val="4"/>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Meine Begleitperson möchte vegetarisches Essen:</w:t>
      </w:r>
      <w:r w:rsidRPr="000D4A72">
        <w:rPr>
          <w:rFonts w:ascii="Segoe UI" w:hAnsi="Segoe UI" w:cs="Segoe UI"/>
          <w:noProof/>
          <w:szCs w:val="24"/>
        </w:rPr>
        <w:tab/>
        <w:t>ja / nein</w:t>
      </w:r>
    </w:p>
    <w:p w14:paraId="23D3EF2A" w14:textId="77777777" w:rsidR="00B907CE" w:rsidRPr="000D4A72" w:rsidRDefault="00B907CE" w:rsidP="00B907CE">
      <w:pPr>
        <w:pStyle w:val="Liste"/>
        <w:numPr>
          <w:ilvl w:val="0"/>
          <w:numId w:val="4"/>
        </w:numPr>
        <w:tabs>
          <w:tab w:val="right" w:pos="8222"/>
          <w:tab w:val="right" w:pos="8789"/>
        </w:tabs>
        <w:spacing w:after="120" w:line="259" w:lineRule="auto"/>
        <w:ind w:left="357" w:hanging="357"/>
        <w:rPr>
          <w:rFonts w:ascii="Segoe UI" w:hAnsi="Segoe UI" w:cs="Segoe UI"/>
          <w:noProof/>
          <w:szCs w:val="24"/>
        </w:rPr>
      </w:pPr>
      <w:r w:rsidRPr="000D4A72">
        <w:rPr>
          <w:rFonts w:ascii="Segoe UI" w:hAnsi="Segoe UI" w:cs="Segoe UI"/>
          <w:noProof/>
          <w:szCs w:val="24"/>
        </w:rPr>
        <w:t>Ich komme mit Führhund:</w:t>
      </w:r>
      <w:r w:rsidRPr="000D4A72">
        <w:rPr>
          <w:rFonts w:ascii="Segoe UI" w:hAnsi="Segoe UI" w:cs="Segoe UI"/>
          <w:noProof/>
          <w:szCs w:val="24"/>
        </w:rPr>
        <w:tab/>
        <w:t>ja / nein</w:t>
      </w:r>
    </w:p>
    <w:p w14:paraId="148AD1BD" w14:textId="77777777" w:rsidR="00B907CE" w:rsidRPr="000D4A72" w:rsidRDefault="00B907CE" w:rsidP="00B907CE">
      <w:pPr>
        <w:pStyle w:val="Liste"/>
        <w:numPr>
          <w:ilvl w:val="0"/>
          <w:numId w:val="4"/>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 xml:space="preserve">Ich benötige die Unterlagen zur Beantragung </w:t>
      </w:r>
      <w:r w:rsidRPr="000D4A72">
        <w:rPr>
          <w:rFonts w:ascii="Segoe UI" w:hAnsi="Segoe UI" w:cs="Segoe UI"/>
          <w:noProof/>
          <w:szCs w:val="24"/>
        </w:rPr>
        <w:br/>
        <w:t>der Kostenübernahme durch das Integrationsamt:</w:t>
      </w:r>
      <w:r w:rsidRPr="000D4A72">
        <w:rPr>
          <w:rFonts w:ascii="Segoe UI" w:hAnsi="Segoe UI" w:cs="Segoe UI"/>
          <w:noProof/>
          <w:szCs w:val="24"/>
        </w:rPr>
        <w:tab/>
        <w:t>ja / nein</w:t>
      </w:r>
    </w:p>
    <w:p w14:paraId="2C9CEAF8" w14:textId="77777777" w:rsidR="00B907CE" w:rsidRPr="000D4A72" w:rsidRDefault="00B907CE" w:rsidP="00B907CE">
      <w:pPr>
        <w:pStyle w:val="Liste"/>
        <w:numPr>
          <w:ilvl w:val="1"/>
          <w:numId w:val="5"/>
        </w:numPr>
        <w:tabs>
          <w:tab w:val="right" w:pos="8222"/>
          <w:tab w:val="right" w:pos="8789"/>
        </w:tabs>
        <w:spacing w:after="60" w:line="259" w:lineRule="auto"/>
        <w:ind w:left="851" w:hanging="425"/>
        <w:rPr>
          <w:rFonts w:ascii="Segoe UI" w:hAnsi="Segoe UI" w:cs="Segoe UI"/>
          <w:noProof/>
          <w:szCs w:val="24"/>
        </w:rPr>
      </w:pPr>
      <w:r w:rsidRPr="000D4A72">
        <w:rPr>
          <w:rFonts w:ascii="Segoe UI" w:hAnsi="Segoe UI" w:cs="Segoe UI"/>
          <w:noProof/>
          <w:szCs w:val="24"/>
        </w:rPr>
        <w:t xml:space="preserve">per Post </w:t>
      </w:r>
    </w:p>
    <w:p w14:paraId="1AEF057C" w14:textId="77777777" w:rsidR="00B907CE" w:rsidRPr="000D4A72" w:rsidRDefault="00B907CE" w:rsidP="00B907CE">
      <w:pPr>
        <w:pStyle w:val="Liste"/>
        <w:numPr>
          <w:ilvl w:val="1"/>
          <w:numId w:val="5"/>
        </w:numPr>
        <w:tabs>
          <w:tab w:val="right" w:pos="8222"/>
        </w:tabs>
        <w:spacing w:after="60" w:line="259" w:lineRule="auto"/>
        <w:ind w:left="851" w:hanging="425"/>
        <w:rPr>
          <w:rFonts w:ascii="Segoe UI" w:hAnsi="Segoe UI" w:cs="Segoe UI"/>
          <w:noProof/>
          <w:szCs w:val="24"/>
        </w:rPr>
      </w:pPr>
      <w:r w:rsidRPr="000D4A72">
        <w:rPr>
          <w:rFonts w:ascii="Segoe UI" w:hAnsi="Segoe UI" w:cs="Segoe UI"/>
          <w:noProof/>
          <w:szCs w:val="24"/>
        </w:rPr>
        <w:t xml:space="preserve">per Mail </w:t>
      </w:r>
    </w:p>
    <w:p w14:paraId="5EB23445" w14:textId="77777777" w:rsidR="00B907CE" w:rsidRPr="000D4A72" w:rsidRDefault="00B907CE" w:rsidP="00B907CE">
      <w:pPr>
        <w:pStyle w:val="berschrift3"/>
        <w:suppressAutoHyphens/>
        <w:spacing w:before="360" w:line="259" w:lineRule="auto"/>
        <w:rPr>
          <w:b w:val="0"/>
          <w:noProof/>
          <w:szCs w:val="28"/>
        </w:rPr>
      </w:pPr>
      <w:r w:rsidRPr="000D4A72">
        <w:rPr>
          <w:rFonts w:cs="Segoe UI"/>
          <w:noProof/>
          <w:sz w:val="24"/>
          <w:szCs w:val="28"/>
        </w:rPr>
        <w:t>Weitere Angaben von nicht Berufstätigen</w:t>
      </w:r>
      <w:r w:rsidRPr="000D4A72">
        <w:rPr>
          <w:b w:val="0"/>
          <w:noProof/>
          <w:szCs w:val="28"/>
        </w:rPr>
        <w:t>:</w:t>
      </w:r>
    </w:p>
    <w:p w14:paraId="758C2D2E" w14:textId="77777777" w:rsidR="00B907CE" w:rsidRPr="000D4A72" w:rsidRDefault="00B907CE" w:rsidP="00B907CE">
      <w:pPr>
        <w:pStyle w:val="Liste"/>
        <w:numPr>
          <w:ilvl w:val="0"/>
          <w:numId w:val="0"/>
        </w:numPr>
        <w:tabs>
          <w:tab w:val="right" w:pos="7513"/>
          <w:tab w:val="right" w:pos="8789"/>
        </w:tabs>
        <w:spacing w:after="60" w:line="259" w:lineRule="auto"/>
        <w:rPr>
          <w:rFonts w:ascii="Segoe UI" w:hAnsi="Segoe UI" w:cs="Segoe UI"/>
          <w:noProof/>
          <w:szCs w:val="24"/>
        </w:rPr>
      </w:pPr>
      <w:r w:rsidRPr="000D4A72">
        <w:rPr>
          <w:rFonts w:ascii="Segoe UI" w:hAnsi="Segoe UI" w:cs="Segoe UI"/>
          <w:noProof/>
          <w:szCs w:val="24"/>
        </w:rPr>
        <w:t>Ich bin</w:t>
      </w:r>
    </w:p>
    <w:p w14:paraId="1DAE300E" w14:textId="77777777" w:rsidR="00B907CE" w:rsidRPr="000D4A72" w:rsidRDefault="00B907CE" w:rsidP="00B907CE">
      <w:pPr>
        <w:pStyle w:val="Standardfett"/>
        <w:tabs>
          <w:tab w:val="left" w:pos="5103"/>
        </w:tabs>
        <w:spacing w:after="0" w:line="259" w:lineRule="auto"/>
        <w:rPr>
          <w:rFonts w:ascii="Segoe UI" w:hAnsi="Segoe UI" w:cs="Segoe UI"/>
          <w:b w:val="0"/>
          <w:bCs/>
          <w:noProof/>
          <w:sz w:val="24"/>
          <w:szCs w:val="24"/>
        </w:rPr>
      </w:pPr>
      <w:r w:rsidRPr="000D4A72">
        <w:rPr>
          <w:rFonts w:ascii="Segoe UI" w:hAnsi="Segoe UI" w:cs="Segoe UI"/>
          <w:b w:val="0"/>
          <w:bCs/>
          <w:noProof/>
          <w:sz w:val="24"/>
          <w:szCs w:val="24"/>
        </w:rPr>
        <w:t>erwerbslos</w:t>
      </w:r>
      <w:r w:rsidRPr="000D4A72">
        <w:rPr>
          <w:rFonts w:ascii="Segoe UI" w:hAnsi="Segoe UI" w:cs="Segoe UI"/>
          <w:b w:val="0"/>
          <w:bCs/>
          <w:noProof/>
          <w:sz w:val="24"/>
          <w:szCs w:val="24"/>
        </w:rPr>
        <w:tab/>
        <w:t>ja / nein</w:t>
      </w:r>
    </w:p>
    <w:p w14:paraId="3E7643C1" w14:textId="77777777" w:rsidR="00B907CE" w:rsidRPr="000D4A72" w:rsidRDefault="00B907CE" w:rsidP="00B907CE">
      <w:pPr>
        <w:pStyle w:val="Standardfett"/>
        <w:tabs>
          <w:tab w:val="left" w:pos="5103"/>
        </w:tabs>
        <w:spacing w:after="0" w:line="259" w:lineRule="auto"/>
        <w:rPr>
          <w:rFonts w:ascii="Segoe UI" w:hAnsi="Segoe UI" w:cs="Segoe UI"/>
          <w:b w:val="0"/>
          <w:bCs/>
          <w:noProof/>
          <w:sz w:val="24"/>
          <w:szCs w:val="24"/>
        </w:rPr>
      </w:pPr>
      <w:r w:rsidRPr="000D4A72">
        <w:rPr>
          <w:rFonts w:ascii="Segoe UI" w:hAnsi="Segoe UI" w:cs="Segoe UI"/>
          <w:b w:val="0"/>
          <w:bCs/>
          <w:noProof/>
          <w:sz w:val="24"/>
          <w:szCs w:val="24"/>
        </w:rPr>
        <w:t>studierend</w:t>
      </w:r>
      <w:r w:rsidRPr="000D4A72">
        <w:rPr>
          <w:rFonts w:ascii="Segoe UI" w:hAnsi="Segoe UI" w:cs="Segoe UI"/>
          <w:b w:val="0"/>
          <w:bCs/>
          <w:noProof/>
          <w:sz w:val="24"/>
          <w:szCs w:val="24"/>
        </w:rPr>
        <w:tab/>
        <w:t>ja / nein</w:t>
      </w:r>
    </w:p>
    <w:p w14:paraId="5A122591" w14:textId="77777777" w:rsidR="00B907CE" w:rsidRPr="000D4A72" w:rsidRDefault="00B907CE" w:rsidP="00B907CE">
      <w:pPr>
        <w:pStyle w:val="Standardfett"/>
        <w:tabs>
          <w:tab w:val="left" w:pos="5103"/>
        </w:tabs>
        <w:spacing w:after="60" w:line="259" w:lineRule="auto"/>
        <w:ind w:left="357" w:hanging="357"/>
        <w:rPr>
          <w:rFonts w:ascii="Segoe UI" w:hAnsi="Segoe UI" w:cs="Segoe UI"/>
          <w:b w:val="0"/>
          <w:bCs/>
          <w:noProof/>
          <w:sz w:val="24"/>
          <w:szCs w:val="24"/>
        </w:rPr>
      </w:pPr>
      <w:r w:rsidRPr="000D4A72">
        <w:rPr>
          <w:rFonts w:ascii="Segoe UI" w:hAnsi="Segoe UI" w:cs="Segoe UI"/>
          <w:b w:val="0"/>
          <w:bCs/>
          <w:noProof/>
          <w:sz w:val="24"/>
          <w:szCs w:val="24"/>
        </w:rPr>
        <w:t>Rentner oder Rentnerin</w:t>
      </w:r>
      <w:r w:rsidRPr="000D4A72">
        <w:rPr>
          <w:rFonts w:ascii="Segoe UI" w:hAnsi="Segoe UI" w:cs="Segoe UI"/>
          <w:b w:val="0"/>
          <w:bCs/>
          <w:noProof/>
          <w:sz w:val="24"/>
          <w:szCs w:val="24"/>
        </w:rPr>
        <w:tab/>
        <w:t>ja / nein</w:t>
      </w:r>
    </w:p>
    <w:p w14:paraId="05381F72" w14:textId="77777777" w:rsidR="00B907CE" w:rsidRPr="000D4A72" w:rsidRDefault="00B907CE" w:rsidP="00B907CE">
      <w:pPr>
        <w:pStyle w:val="Liste"/>
        <w:numPr>
          <w:ilvl w:val="0"/>
          <w:numId w:val="0"/>
        </w:numPr>
        <w:tabs>
          <w:tab w:val="left" w:pos="5103"/>
        </w:tabs>
        <w:spacing w:after="120" w:line="259" w:lineRule="auto"/>
        <w:rPr>
          <w:rFonts w:ascii="Segoe UI" w:hAnsi="Segoe UI" w:cs="Segoe UI"/>
          <w:noProof/>
          <w:szCs w:val="24"/>
        </w:rPr>
      </w:pPr>
      <w:r w:rsidRPr="000D4A72">
        <w:rPr>
          <w:rFonts w:ascii="Segoe UI" w:hAnsi="Segoe UI" w:cs="Segoe UI"/>
          <w:noProof/>
          <w:szCs w:val="24"/>
        </w:rPr>
        <w:t xml:space="preserve">Ich beantrage eine Förderung </w:t>
      </w:r>
      <w:r w:rsidRPr="000D4A72">
        <w:rPr>
          <w:rFonts w:ascii="Segoe UI" w:hAnsi="Segoe UI" w:cs="Segoe UI"/>
          <w:noProof/>
          <w:szCs w:val="24"/>
        </w:rPr>
        <w:br/>
        <w:t>aus dem DVBS-Solidaritätsfonds</w:t>
      </w:r>
      <w:r w:rsidRPr="000D4A72">
        <w:rPr>
          <w:rFonts w:ascii="Segoe UI" w:hAnsi="Segoe UI" w:cs="Segoe UI"/>
          <w:noProof/>
          <w:szCs w:val="24"/>
        </w:rPr>
        <w:tab/>
        <w:t>ja / nein</w:t>
      </w:r>
    </w:p>
    <w:p w14:paraId="551AFDE1" w14:textId="77777777" w:rsidR="00B907CE" w:rsidRPr="000D4A72" w:rsidRDefault="00B907CE" w:rsidP="00B907CE">
      <w:pPr>
        <w:spacing w:before="360" w:line="259" w:lineRule="auto"/>
        <w:rPr>
          <w:rFonts w:cs="Segoe UI"/>
          <w:noProof/>
        </w:rPr>
      </w:pPr>
      <w:r w:rsidRPr="000D4A72">
        <w:rPr>
          <w:rFonts w:cs="Segoe UI"/>
          <w:noProof/>
        </w:rPr>
        <w:lastRenderedPageBreak/>
        <w:t>Nach Ablauf der Anmeldefrist erhalte ich eine Rechnung über den Tagungsbeitrag.</w:t>
      </w:r>
    </w:p>
    <w:p w14:paraId="078A73B0" w14:textId="77777777" w:rsidR="00B907CE" w:rsidRPr="000D4A72" w:rsidRDefault="00B907CE" w:rsidP="00B907CE">
      <w:pPr>
        <w:spacing w:after="600" w:line="259" w:lineRule="auto"/>
        <w:rPr>
          <w:rFonts w:cs="Segoe UI"/>
          <w:noProof/>
        </w:rPr>
      </w:pPr>
      <w:r w:rsidRPr="000D4A72">
        <w:rPr>
          <w:rFonts w:cs="Segoe UI"/>
          <w:noProof/>
        </w:rPr>
        <w:t>Mit Abgabe der Anmeldung erkläre ich mich einverstanden, dass meine Kontaktdaten (Adresse, Telefonnummer und Mailadresse) in die Liste der Teilnehmenden aufgenommen und an alle Teilnehmenden verschickt werden.</w:t>
      </w:r>
    </w:p>
    <w:p w14:paraId="6584DD55" w14:textId="77777777" w:rsidR="00B907CE" w:rsidRPr="000D4A72" w:rsidRDefault="00B907CE" w:rsidP="00B907CE">
      <w:pPr>
        <w:spacing w:after="360" w:line="259" w:lineRule="auto"/>
        <w:rPr>
          <w:rFonts w:cs="Segoe UI"/>
          <w:noProof/>
        </w:rPr>
      </w:pPr>
      <w:r w:rsidRPr="000D4A72">
        <w:rPr>
          <w:rFonts w:cs="Segoe UI"/>
          <w:noProof/>
        </w:rPr>
        <w:t>Ort und Datum:</w:t>
      </w:r>
    </w:p>
    <w:p w14:paraId="352C0123" w14:textId="77777777" w:rsidR="00B907CE" w:rsidRPr="000D4A72" w:rsidRDefault="00B907CE" w:rsidP="00B907CE">
      <w:pPr>
        <w:spacing w:line="259" w:lineRule="auto"/>
        <w:rPr>
          <w:rFonts w:cs="Segoe UI"/>
          <w:noProof/>
        </w:rPr>
      </w:pPr>
      <w:r w:rsidRPr="000D4A72">
        <w:rPr>
          <w:rFonts w:cs="Segoe UI"/>
          <w:noProof/>
        </w:rPr>
        <w:t>Unterschrift:</w:t>
      </w:r>
    </w:p>
    <w:p w14:paraId="74346DD5" w14:textId="77777777" w:rsidR="00B907CE" w:rsidRPr="000D4A72" w:rsidRDefault="00B907CE" w:rsidP="00B907CE">
      <w:pPr>
        <w:pStyle w:val="Bemerkung"/>
        <w:spacing w:line="259" w:lineRule="auto"/>
        <w:rPr>
          <w:rFonts w:ascii="Segoe UI" w:hAnsi="Segoe UI" w:cs="Segoe UI"/>
          <w:noProof/>
          <w:sz w:val="24"/>
          <w:szCs w:val="24"/>
        </w:rPr>
      </w:pPr>
      <w:r w:rsidRPr="000D4A72">
        <w:rPr>
          <w:rFonts w:ascii="Segoe UI" w:hAnsi="Segoe UI" w:cs="Segoe UI"/>
          <w:noProof/>
          <w:sz w:val="24"/>
          <w:szCs w:val="24"/>
        </w:rPr>
        <w:t>Anmerkung: Sollten Sie das Formular per Mail schicken, ist die Anmeldung auch ohne Unterschrift verbindlich.</w:t>
      </w:r>
    </w:p>
    <w:p w14:paraId="1A668795" w14:textId="77777777" w:rsidR="00B907CE" w:rsidRPr="000D4A72" w:rsidRDefault="00B907CE" w:rsidP="00B907CE">
      <w:pPr>
        <w:rPr>
          <w:rFonts w:cs="Segoe UI"/>
        </w:rPr>
      </w:pPr>
    </w:p>
    <w:p w14:paraId="3CC7EA4D" w14:textId="4B8ADFB6" w:rsidR="00682C49" w:rsidRDefault="00682C49" w:rsidP="000C73C3">
      <w:pPr>
        <w:spacing w:line="259" w:lineRule="auto"/>
      </w:pPr>
    </w:p>
    <w:sectPr w:rsidR="00682C49" w:rsidSect="00523C35">
      <w:pgSz w:w="11906" w:h="16838"/>
      <w:pgMar w:top="1134" w:right="1418" w:bottom="1134" w:left="1418" w:header="709" w:footer="709" w:gutter="0"/>
      <w:paperSrc w:first="260" w:other="26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92D"/>
    <w:multiLevelType w:val="hybridMultilevel"/>
    <w:tmpl w:val="B9206F38"/>
    <w:lvl w:ilvl="0" w:tplc="04070001">
      <w:start w:val="1"/>
      <w:numFmt w:val="bullet"/>
      <w:lvlText w:val=""/>
      <w:lvlJc w:val="left"/>
      <w:pPr>
        <w:ind w:left="363" w:hanging="360"/>
      </w:pPr>
      <w:rPr>
        <w:rFonts w:ascii="Symbol" w:hAnsi="Symbol" w:hint="default"/>
      </w:rPr>
    </w:lvl>
    <w:lvl w:ilvl="1" w:tplc="04070003" w:tentative="1">
      <w:start w:val="1"/>
      <w:numFmt w:val="bullet"/>
      <w:lvlText w:val="o"/>
      <w:lvlJc w:val="left"/>
      <w:pPr>
        <w:ind w:left="1083" w:hanging="360"/>
      </w:pPr>
      <w:rPr>
        <w:rFonts w:ascii="Courier New" w:hAnsi="Courier New" w:cs="Courier New" w:hint="default"/>
      </w:rPr>
    </w:lvl>
    <w:lvl w:ilvl="2" w:tplc="04070005" w:tentative="1">
      <w:start w:val="1"/>
      <w:numFmt w:val="bullet"/>
      <w:lvlText w:val=""/>
      <w:lvlJc w:val="left"/>
      <w:pPr>
        <w:ind w:left="1803" w:hanging="360"/>
      </w:pPr>
      <w:rPr>
        <w:rFonts w:ascii="Wingdings" w:hAnsi="Wingdings" w:hint="default"/>
      </w:rPr>
    </w:lvl>
    <w:lvl w:ilvl="3" w:tplc="04070001" w:tentative="1">
      <w:start w:val="1"/>
      <w:numFmt w:val="bullet"/>
      <w:lvlText w:val=""/>
      <w:lvlJc w:val="left"/>
      <w:pPr>
        <w:ind w:left="2523" w:hanging="360"/>
      </w:pPr>
      <w:rPr>
        <w:rFonts w:ascii="Symbol" w:hAnsi="Symbol" w:hint="default"/>
      </w:rPr>
    </w:lvl>
    <w:lvl w:ilvl="4" w:tplc="04070003" w:tentative="1">
      <w:start w:val="1"/>
      <w:numFmt w:val="bullet"/>
      <w:lvlText w:val="o"/>
      <w:lvlJc w:val="left"/>
      <w:pPr>
        <w:ind w:left="3243" w:hanging="360"/>
      </w:pPr>
      <w:rPr>
        <w:rFonts w:ascii="Courier New" w:hAnsi="Courier New" w:cs="Courier New" w:hint="default"/>
      </w:rPr>
    </w:lvl>
    <w:lvl w:ilvl="5" w:tplc="04070005" w:tentative="1">
      <w:start w:val="1"/>
      <w:numFmt w:val="bullet"/>
      <w:lvlText w:val=""/>
      <w:lvlJc w:val="left"/>
      <w:pPr>
        <w:ind w:left="3963" w:hanging="360"/>
      </w:pPr>
      <w:rPr>
        <w:rFonts w:ascii="Wingdings" w:hAnsi="Wingdings" w:hint="default"/>
      </w:rPr>
    </w:lvl>
    <w:lvl w:ilvl="6" w:tplc="04070001" w:tentative="1">
      <w:start w:val="1"/>
      <w:numFmt w:val="bullet"/>
      <w:lvlText w:val=""/>
      <w:lvlJc w:val="left"/>
      <w:pPr>
        <w:ind w:left="4683" w:hanging="360"/>
      </w:pPr>
      <w:rPr>
        <w:rFonts w:ascii="Symbol" w:hAnsi="Symbol" w:hint="default"/>
      </w:rPr>
    </w:lvl>
    <w:lvl w:ilvl="7" w:tplc="04070003" w:tentative="1">
      <w:start w:val="1"/>
      <w:numFmt w:val="bullet"/>
      <w:lvlText w:val="o"/>
      <w:lvlJc w:val="left"/>
      <w:pPr>
        <w:ind w:left="5403" w:hanging="360"/>
      </w:pPr>
      <w:rPr>
        <w:rFonts w:ascii="Courier New" w:hAnsi="Courier New" w:cs="Courier New" w:hint="default"/>
      </w:rPr>
    </w:lvl>
    <w:lvl w:ilvl="8" w:tplc="04070005" w:tentative="1">
      <w:start w:val="1"/>
      <w:numFmt w:val="bullet"/>
      <w:lvlText w:val=""/>
      <w:lvlJc w:val="left"/>
      <w:pPr>
        <w:ind w:left="6123" w:hanging="360"/>
      </w:pPr>
      <w:rPr>
        <w:rFonts w:ascii="Wingdings" w:hAnsi="Wingdings" w:hint="default"/>
      </w:rPr>
    </w:lvl>
  </w:abstractNum>
  <w:abstractNum w:abstractNumId="1" w15:restartNumberingAfterBreak="0">
    <w:nsid w:val="28E170C8"/>
    <w:multiLevelType w:val="hybridMultilevel"/>
    <w:tmpl w:val="CF04477A"/>
    <w:lvl w:ilvl="0" w:tplc="D032A46C">
      <w:start w:val="1"/>
      <w:numFmt w:val="bullet"/>
      <w:pStyle w:val="Liste"/>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F82DC2"/>
    <w:multiLevelType w:val="hybridMultilevel"/>
    <w:tmpl w:val="6ADC1474"/>
    <w:lvl w:ilvl="0" w:tplc="04070001">
      <w:start w:val="1"/>
      <w:numFmt w:val="bullet"/>
      <w:lvlText w:val=""/>
      <w:lvlJc w:val="left"/>
      <w:pPr>
        <w:ind w:left="-708" w:hanging="360"/>
      </w:pPr>
      <w:rPr>
        <w:rFonts w:ascii="Symbol" w:hAnsi="Symbol" w:hint="default"/>
      </w:rPr>
    </w:lvl>
    <w:lvl w:ilvl="1" w:tplc="04070003">
      <w:start w:val="1"/>
      <w:numFmt w:val="bullet"/>
      <w:lvlText w:val="o"/>
      <w:lvlJc w:val="left"/>
      <w:pPr>
        <w:ind w:left="12" w:hanging="360"/>
      </w:pPr>
      <w:rPr>
        <w:rFonts w:ascii="Courier New" w:hAnsi="Courier New" w:cs="Courier New" w:hint="default"/>
      </w:rPr>
    </w:lvl>
    <w:lvl w:ilvl="2" w:tplc="04070005">
      <w:start w:val="1"/>
      <w:numFmt w:val="bullet"/>
      <w:lvlText w:val=""/>
      <w:lvlJc w:val="left"/>
      <w:pPr>
        <w:ind w:left="732" w:hanging="360"/>
      </w:pPr>
      <w:rPr>
        <w:rFonts w:ascii="Wingdings" w:hAnsi="Wingdings" w:hint="default"/>
      </w:rPr>
    </w:lvl>
    <w:lvl w:ilvl="3" w:tplc="04070001" w:tentative="1">
      <w:start w:val="1"/>
      <w:numFmt w:val="bullet"/>
      <w:lvlText w:val=""/>
      <w:lvlJc w:val="left"/>
      <w:pPr>
        <w:ind w:left="1452" w:hanging="360"/>
      </w:pPr>
      <w:rPr>
        <w:rFonts w:ascii="Symbol" w:hAnsi="Symbol" w:hint="default"/>
      </w:rPr>
    </w:lvl>
    <w:lvl w:ilvl="4" w:tplc="04070003" w:tentative="1">
      <w:start w:val="1"/>
      <w:numFmt w:val="bullet"/>
      <w:lvlText w:val="o"/>
      <w:lvlJc w:val="left"/>
      <w:pPr>
        <w:ind w:left="2172" w:hanging="360"/>
      </w:pPr>
      <w:rPr>
        <w:rFonts w:ascii="Courier New" w:hAnsi="Courier New" w:cs="Courier New" w:hint="default"/>
      </w:rPr>
    </w:lvl>
    <w:lvl w:ilvl="5" w:tplc="04070005" w:tentative="1">
      <w:start w:val="1"/>
      <w:numFmt w:val="bullet"/>
      <w:lvlText w:val=""/>
      <w:lvlJc w:val="left"/>
      <w:pPr>
        <w:ind w:left="2892" w:hanging="360"/>
      </w:pPr>
      <w:rPr>
        <w:rFonts w:ascii="Wingdings" w:hAnsi="Wingdings" w:hint="default"/>
      </w:rPr>
    </w:lvl>
    <w:lvl w:ilvl="6" w:tplc="04070001" w:tentative="1">
      <w:start w:val="1"/>
      <w:numFmt w:val="bullet"/>
      <w:lvlText w:val=""/>
      <w:lvlJc w:val="left"/>
      <w:pPr>
        <w:ind w:left="3612" w:hanging="360"/>
      </w:pPr>
      <w:rPr>
        <w:rFonts w:ascii="Symbol" w:hAnsi="Symbol" w:hint="default"/>
      </w:rPr>
    </w:lvl>
    <w:lvl w:ilvl="7" w:tplc="04070003" w:tentative="1">
      <w:start w:val="1"/>
      <w:numFmt w:val="bullet"/>
      <w:lvlText w:val="o"/>
      <w:lvlJc w:val="left"/>
      <w:pPr>
        <w:ind w:left="4332" w:hanging="360"/>
      </w:pPr>
      <w:rPr>
        <w:rFonts w:ascii="Courier New" w:hAnsi="Courier New" w:cs="Courier New" w:hint="default"/>
      </w:rPr>
    </w:lvl>
    <w:lvl w:ilvl="8" w:tplc="04070005" w:tentative="1">
      <w:start w:val="1"/>
      <w:numFmt w:val="bullet"/>
      <w:lvlText w:val=""/>
      <w:lvlJc w:val="left"/>
      <w:pPr>
        <w:ind w:left="5052" w:hanging="360"/>
      </w:pPr>
      <w:rPr>
        <w:rFonts w:ascii="Wingdings" w:hAnsi="Wingdings" w:hint="default"/>
      </w:rPr>
    </w:lvl>
  </w:abstractNum>
  <w:abstractNum w:abstractNumId="3" w15:restartNumberingAfterBreak="0">
    <w:nsid w:val="3E980821"/>
    <w:multiLevelType w:val="hybridMultilevel"/>
    <w:tmpl w:val="1C22BF08"/>
    <w:lvl w:ilvl="0" w:tplc="FFFFFFFF">
      <w:start w:val="1"/>
      <w:numFmt w:val="bullet"/>
      <w:lvlText w:val=""/>
      <w:lvlJc w:val="left"/>
      <w:pPr>
        <w:tabs>
          <w:tab w:val="num" w:pos="360"/>
        </w:tabs>
        <w:ind w:left="360" w:hanging="360"/>
      </w:pPr>
      <w:rPr>
        <w:rFonts w:ascii="Symbol" w:hAnsi="Symbol" w:hint="default"/>
        <w:color w:val="auto"/>
        <w:sz w:val="16"/>
      </w:rPr>
    </w:lvl>
    <w:lvl w:ilvl="1" w:tplc="ADEA937C">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C612FE"/>
    <w:multiLevelType w:val="hybridMultilevel"/>
    <w:tmpl w:val="834EAEBE"/>
    <w:lvl w:ilvl="0" w:tplc="E424E55C">
      <w:start w:val="1"/>
      <w:numFmt w:val="bullet"/>
      <w:pStyle w:val="Standardfett"/>
      <w:lvlText w:val=""/>
      <w:lvlJc w:val="left"/>
      <w:pPr>
        <w:tabs>
          <w:tab w:val="num" w:pos="360"/>
        </w:tabs>
        <w:ind w:left="360" w:hanging="360"/>
      </w:pPr>
      <w:rPr>
        <w:rFonts w:ascii="Symbol" w:hAnsi="Symbol" w:hint="default"/>
        <w:color w:val="auto"/>
        <w:sz w:val="16"/>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A74D90"/>
    <w:multiLevelType w:val="hybridMultilevel"/>
    <w:tmpl w:val="9E1ABBE0"/>
    <w:lvl w:ilvl="0" w:tplc="FFFFFFFF">
      <w:start w:val="1"/>
      <w:numFmt w:val="bullet"/>
      <w:lvlText w:val=""/>
      <w:lvlJc w:val="left"/>
      <w:pPr>
        <w:tabs>
          <w:tab w:val="num" w:pos="360"/>
        </w:tabs>
        <w:ind w:left="360" w:hanging="360"/>
      </w:pPr>
      <w:rPr>
        <w:rFonts w:ascii="Symbol" w:hAnsi="Symbol" w:hint="default"/>
        <w:color w:val="auto"/>
        <w:sz w:val="16"/>
      </w:rPr>
    </w:lvl>
    <w:lvl w:ilvl="1" w:tplc="ADEA937C">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25358234">
    <w:abstractNumId w:val="0"/>
  </w:num>
  <w:num w:numId="2" w16cid:durableId="100686094">
    <w:abstractNumId w:val="2"/>
  </w:num>
  <w:num w:numId="3" w16cid:durableId="1741172544">
    <w:abstractNumId w:val="1"/>
  </w:num>
  <w:num w:numId="4" w16cid:durableId="1967005843">
    <w:abstractNumId w:val="4"/>
  </w:num>
  <w:num w:numId="5" w16cid:durableId="1428843384">
    <w:abstractNumId w:val="3"/>
  </w:num>
  <w:num w:numId="6" w16cid:durableId="932053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64B"/>
    <w:rsid w:val="00045333"/>
    <w:rsid w:val="00052E9D"/>
    <w:rsid w:val="00073D07"/>
    <w:rsid w:val="000B73B4"/>
    <w:rsid w:val="000C73C3"/>
    <w:rsid w:val="00102C5F"/>
    <w:rsid w:val="0014199F"/>
    <w:rsid w:val="00157BAE"/>
    <w:rsid w:val="00160FCB"/>
    <w:rsid w:val="001A638C"/>
    <w:rsid w:val="001E6336"/>
    <w:rsid w:val="00203E66"/>
    <w:rsid w:val="002510AE"/>
    <w:rsid w:val="00252907"/>
    <w:rsid w:val="00257EEF"/>
    <w:rsid w:val="00281DDC"/>
    <w:rsid w:val="00296CBD"/>
    <w:rsid w:val="00301274"/>
    <w:rsid w:val="00350FF8"/>
    <w:rsid w:val="0039564B"/>
    <w:rsid w:val="00395CF8"/>
    <w:rsid w:val="003B0D31"/>
    <w:rsid w:val="003B4FA4"/>
    <w:rsid w:val="003F2DC2"/>
    <w:rsid w:val="003F345F"/>
    <w:rsid w:val="004B431D"/>
    <w:rsid w:val="004F1E66"/>
    <w:rsid w:val="00522B5A"/>
    <w:rsid w:val="00523C35"/>
    <w:rsid w:val="0053188C"/>
    <w:rsid w:val="005918F7"/>
    <w:rsid w:val="005F52BE"/>
    <w:rsid w:val="0060527A"/>
    <w:rsid w:val="00624CD7"/>
    <w:rsid w:val="00632793"/>
    <w:rsid w:val="00641C92"/>
    <w:rsid w:val="0068069E"/>
    <w:rsid w:val="00682C49"/>
    <w:rsid w:val="006F6573"/>
    <w:rsid w:val="007321A3"/>
    <w:rsid w:val="00783B30"/>
    <w:rsid w:val="007A4ED4"/>
    <w:rsid w:val="00861A9B"/>
    <w:rsid w:val="00881C12"/>
    <w:rsid w:val="00881CFD"/>
    <w:rsid w:val="008A37CF"/>
    <w:rsid w:val="008B0305"/>
    <w:rsid w:val="00903A6B"/>
    <w:rsid w:val="00965133"/>
    <w:rsid w:val="009B3B04"/>
    <w:rsid w:val="009D0408"/>
    <w:rsid w:val="009E675A"/>
    <w:rsid w:val="00A6552B"/>
    <w:rsid w:val="00A77806"/>
    <w:rsid w:val="00A867C0"/>
    <w:rsid w:val="00A86BF1"/>
    <w:rsid w:val="00AA1CE5"/>
    <w:rsid w:val="00AD41D0"/>
    <w:rsid w:val="00B120F8"/>
    <w:rsid w:val="00B337CA"/>
    <w:rsid w:val="00B3746E"/>
    <w:rsid w:val="00B65A1D"/>
    <w:rsid w:val="00B71F81"/>
    <w:rsid w:val="00B82E54"/>
    <w:rsid w:val="00B907CE"/>
    <w:rsid w:val="00BA5CFA"/>
    <w:rsid w:val="00BA7A36"/>
    <w:rsid w:val="00BC109E"/>
    <w:rsid w:val="00BC10D4"/>
    <w:rsid w:val="00C4497B"/>
    <w:rsid w:val="00CB1D28"/>
    <w:rsid w:val="00CE3701"/>
    <w:rsid w:val="00CF2861"/>
    <w:rsid w:val="00D1008E"/>
    <w:rsid w:val="00D327AA"/>
    <w:rsid w:val="00D32BAD"/>
    <w:rsid w:val="00DE4F5E"/>
    <w:rsid w:val="00DF4AA2"/>
    <w:rsid w:val="00E11AEE"/>
    <w:rsid w:val="00E15FF1"/>
    <w:rsid w:val="00E17016"/>
    <w:rsid w:val="00E735D2"/>
    <w:rsid w:val="00EC4041"/>
    <w:rsid w:val="00F56777"/>
    <w:rsid w:val="00FD6DA0"/>
    <w:rsid w:val="00FE7F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B45B"/>
  <w15:chartTrackingRefBased/>
  <w15:docId w15:val="{69EA7699-E7F4-409A-BF65-5D789D9B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kern w:val="2"/>
        <w:sz w:val="24"/>
        <w:szCs w:val="24"/>
        <w:lang w:val="de-DE"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3A6B"/>
    <w:pPr>
      <w:spacing w:after="120"/>
    </w:pPr>
  </w:style>
  <w:style w:type="paragraph" w:styleId="berschrift1">
    <w:name w:val="heading 1"/>
    <w:basedOn w:val="Standard"/>
    <w:next w:val="Standard"/>
    <w:link w:val="berschrift1Zchn"/>
    <w:uiPriority w:val="9"/>
    <w:qFormat/>
    <w:rsid w:val="00252907"/>
    <w:pPr>
      <w:keepNext/>
      <w:spacing w:before="240" w:after="240"/>
      <w:outlineLvl w:val="0"/>
    </w:pPr>
    <w:rPr>
      <w:rFonts w:eastAsiaTheme="majorEastAsia" w:cstheme="majorBidi"/>
      <w:b/>
      <w:bCs/>
      <w:kern w:val="32"/>
      <w:sz w:val="40"/>
      <w:szCs w:val="32"/>
    </w:rPr>
  </w:style>
  <w:style w:type="paragraph" w:styleId="berschrift2">
    <w:name w:val="heading 2"/>
    <w:basedOn w:val="Standard"/>
    <w:next w:val="Standard"/>
    <w:link w:val="berschrift2Zchn"/>
    <w:uiPriority w:val="9"/>
    <w:unhideWhenUsed/>
    <w:qFormat/>
    <w:rsid w:val="00CB1D28"/>
    <w:pPr>
      <w:keepNext/>
      <w:keepLines/>
      <w:spacing w:before="240" w:after="240"/>
      <w:outlineLvl w:val="1"/>
    </w:pPr>
    <w:rPr>
      <w:rFonts w:eastAsiaTheme="majorEastAsia" w:cstheme="majorBidi"/>
      <w:b/>
      <w:sz w:val="36"/>
      <w:szCs w:val="26"/>
    </w:rPr>
  </w:style>
  <w:style w:type="paragraph" w:styleId="berschrift3">
    <w:name w:val="heading 3"/>
    <w:basedOn w:val="Standard"/>
    <w:next w:val="Standard"/>
    <w:link w:val="berschrift3Zchn"/>
    <w:uiPriority w:val="9"/>
    <w:unhideWhenUsed/>
    <w:qFormat/>
    <w:rsid w:val="00CB1D28"/>
    <w:pPr>
      <w:keepNext/>
      <w:keepLines/>
      <w:spacing w:before="240"/>
      <w:outlineLvl w:val="2"/>
    </w:pPr>
    <w:rPr>
      <w:rFonts w:eastAsiaTheme="majorEastAsia" w:cstheme="majorBidi"/>
      <w:b/>
      <w:sz w:val="32"/>
    </w:rPr>
  </w:style>
  <w:style w:type="paragraph" w:styleId="berschrift4">
    <w:name w:val="heading 4"/>
    <w:basedOn w:val="Standard"/>
    <w:next w:val="Standard"/>
    <w:link w:val="berschrift4Zchn"/>
    <w:uiPriority w:val="9"/>
    <w:semiHidden/>
    <w:unhideWhenUsed/>
    <w:qFormat/>
    <w:rsid w:val="00CB1D28"/>
    <w:pPr>
      <w:keepNext/>
      <w:keepLines/>
      <w:spacing w:before="120"/>
      <w:outlineLvl w:val="3"/>
    </w:pPr>
    <w:rPr>
      <w:rFonts w:eastAsiaTheme="majorEastAsia" w:cstheme="majorBidi"/>
      <w:b/>
      <w:iCs/>
      <w:sz w:val="28"/>
    </w:rPr>
  </w:style>
  <w:style w:type="paragraph" w:styleId="berschrift5">
    <w:name w:val="heading 5"/>
    <w:basedOn w:val="Standard"/>
    <w:next w:val="Standard"/>
    <w:link w:val="berschrift5Zchn"/>
    <w:uiPriority w:val="9"/>
    <w:semiHidden/>
    <w:unhideWhenUsed/>
    <w:qFormat/>
    <w:rsid w:val="00CB1D28"/>
    <w:pPr>
      <w:keepNext/>
      <w:keepLines/>
      <w:spacing w:before="120"/>
      <w:outlineLvl w:val="4"/>
    </w:pPr>
    <w:rPr>
      <w:rFonts w:eastAsiaTheme="majorEastAsia" w:cstheme="majorBidi"/>
      <w:b/>
    </w:rPr>
  </w:style>
  <w:style w:type="paragraph" w:styleId="berschrift6">
    <w:name w:val="heading 6"/>
    <w:basedOn w:val="Standard"/>
    <w:next w:val="Standard"/>
    <w:link w:val="berschrift6Zchn"/>
    <w:uiPriority w:val="9"/>
    <w:semiHidden/>
    <w:unhideWhenUsed/>
    <w:qFormat/>
    <w:rsid w:val="00CB1D28"/>
    <w:pPr>
      <w:keepNext/>
      <w:keepLines/>
      <w:outlineLvl w:val="5"/>
    </w:pPr>
    <w:rPr>
      <w:rFonts w:eastAsiaTheme="majorEastAsia" w:cstheme="majorBidi"/>
      <w:b/>
    </w:rPr>
  </w:style>
  <w:style w:type="paragraph" w:styleId="berschrift7">
    <w:name w:val="heading 7"/>
    <w:basedOn w:val="Standard"/>
    <w:next w:val="Standard"/>
    <w:link w:val="berschrift7Zchn"/>
    <w:uiPriority w:val="9"/>
    <w:semiHidden/>
    <w:unhideWhenUsed/>
    <w:qFormat/>
    <w:rsid w:val="0039564B"/>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9564B"/>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9564B"/>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52907"/>
    <w:rPr>
      <w:rFonts w:eastAsiaTheme="majorEastAsia" w:cstheme="majorBidi"/>
      <w:b/>
      <w:bCs/>
      <w:kern w:val="32"/>
      <w:sz w:val="40"/>
      <w:szCs w:val="32"/>
    </w:rPr>
  </w:style>
  <w:style w:type="character" w:customStyle="1" w:styleId="berschrift2Zchn">
    <w:name w:val="Überschrift 2 Zchn"/>
    <w:basedOn w:val="Absatz-Standardschriftart"/>
    <w:link w:val="berschrift2"/>
    <w:uiPriority w:val="9"/>
    <w:rsid w:val="00CB1D28"/>
    <w:rPr>
      <w:rFonts w:eastAsiaTheme="majorEastAsia" w:cstheme="majorBidi"/>
      <w:b/>
      <w:sz w:val="36"/>
      <w:szCs w:val="26"/>
    </w:rPr>
  </w:style>
  <w:style w:type="character" w:customStyle="1" w:styleId="berschrift3Zchn">
    <w:name w:val="Überschrift 3 Zchn"/>
    <w:basedOn w:val="Absatz-Standardschriftart"/>
    <w:link w:val="berschrift3"/>
    <w:uiPriority w:val="9"/>
    <w:rsid w:val="00CB1D28"/>
    <w:rPr>
      <w:rFonts w:eastAsiaTheme="majorEastAsia" w:cstheme="majorBidi"/>
      <w:b/>
      <w:sz w:val="32"/>
    </w:rPr>
  </w:style>
  <w:style w:type="character" w:customStyle="1" w:styleId="berschrift4Zchn">
    <w:name w:val="Überschrift 4 Zchn"/>
    <w:basedOn w:val="Absatz-Standardschriftart"/>
    <w:link w:val="berschrift4"/>
    <w:uiPriority w:val="9"/>
    <w:semiHidden/>
    <w:rsid w:val="00CB1D28"/>
    <w:rPr>
      <w:rFonts w:eastAsiaTheme="majorEastAsia" w:cstheme="majorBidi"/>
      <w:b/>
      <w:iCs/>
      <w:sz w:val="28"/>
    </w:rPr>
  </w:style>
  <w:style w:type="character" w:customStyle="1" w:styleId="berschrift5Zchn">
    <w:name w:val="Überschrift 5 Zchn"/>
    <w:basedOn w:val="Absatz-Standardschriftart"/>
    <w:link w:val="berschrift5"/>
    <w:uiPriority w:val="9"/>
    <w:semiHidden/>
    <w:rsid w:val="00CB1D28"/>
    <w:rPr>
      <w:rFonts w:eastAsiaTheme="majorEastAsia" w:cstheme="majorBidi"/>
      <w:b/>
    </w:rPr>
  </w:style>
  <w:style w:type="character" w:customStyle="1" w:styleId="berschrift6Zchn">
    <w:name w:val="Überschrift 6 Zchn"/>
    <w:basedOn w:val="Absatz-Standardschriftart"/>
    <w:link w:val="berschrift6"/>
    <w:uiPriority w:val="9"/>
    <w:semiHidden/>
    <w:rsid w:val="00CB1D28"/>
    <w:rPr>
      <w:rFonts w:eastAsiaTheme="majorEastAsia" w:cstheme="majorBidi"/>
      <w:b/>
    </w:rPr>
  </w:style>
  <w:style w:type="paragraph" w:styleId="Zitat">
    <w:name w:val="Quote"/>
    <w:basedOn w:val="Standard"/>
    <w:next w:val="Standard"/>
    <w:link w:val="ZitatZchn"/>
    <w:uiPriority w:val="29"/>
    <w:qFormat/>
    <w:rsid w:val="00CB1D28"/>
    <w:pPr>
      <w:spacing w:before="160"/>
      <w:ind w:left="862" w:right="862"/>
      <w:jc w:val="center"/>
    </w:pPr>
    <w:rPr>
      <w:iCs/>
      <w:color w:val="404040" w:themeColor="text1" w:themeTint="BF"/>
    </w:rPr>
  </w:style>
  <w:style w:type="character" w:customStyle="1" w:styleId="ZitatZchn">
    <w:name w:val="Zitat Zchn"/>
    <w:basedOn w:val="Absatz-Standardschriftart"/>
    <w:link w:val="Zitat"/>
    <w:uiPriority w:val="29"/>
    <w:rsid w:val="00CB1D28"/>
    <w:rPr>
      <w:iCs/>
      <w:color w:val="404040" w:themeColor="text1" w:themeTint="BF"/>
    </w:rPr>
  </w:style>
  <w:style w:type="character" w:customStyle="1" w:styleId="berschrift7Zchn">
    <w:name w:val="Überschrift 7 Zchn"/>
    <w:basedOn w:val="Absatz-Standardschriftart"/>
    <w:link w:val="berschrift7"/>
    <w:uiPriority w:val="9"/>
    <w:semiHidden/>
    <w:rsid w:val="0039564B"/>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9564B"/>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9564B"/>
    <w:rPr>
      <w:rFonts w:asciiTheme="minorHAnsi" w:eastAsiaTheme="majorEastAsia" w:hAnsiTheme="minorHAnsi" w:cstheme="majorBidi"/>
      <w:color w:val="272727" w:themeColor="text1" w:themeTint="D8"/>
    </w:rPr>
  </w:style>
  <w:style w:type="paragraph" w:styleId="Titel">
    <w:name w:val="Title"/>
    <w:basedOn w:val="Standard"/>
    <w:next w:val="Standard"/>
    <w:link w:val="TitelZchn"/>
    <w:qFormat/>
    <w:rsid w:val="00395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39564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3956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9564B"/>
    <w:rPr>
      <w:rFonts w:asciiTheme="minorHAnsi" w:eastAsiaTheme="majorEastAsia" w:hAnsiTheme="minorHAnsi" w:cstheme="majorBidi"/>
      <w:color w:val="595959" w:themeColor="text1" w:themeTint="A6"/>
      <w:spacing w:val="15"/>
      <w:sz w:val="28"/>
      <w:szCs w:val="28"/>
    </w:rPr>
  </w:style>
  <w:style w:type="paragraph" w:styleId="Listenabsatz">
    <w:name w:val="List Paragraph"/>
    <w:basedOn w:val="Standard"/>
    <w:uiPriority w:val="34"/>
    <w:qFormat/>
    <w:rsid w:val="0039564B"/>
    <w:pPr>
      <w:ind w:left="720"/>
      <w:contextualSpacing/>
    </w:pPr>
  </w:style>
  <w:style w:type="character" w:styleId="IntensiveHervorhebung">
    <w:name w:val="Intense Emphasis"/>
    <w:basedOn w:val="Absatz-Standardschriftart"/>
    <w:uiPriority w:val="21"/>
    <w:rsid w:val="0039564B"/>
    <w:rPr>
      <w:i/>
      <w:iCs/>
      <w:color w:val="0F4761" w:themeColor="accent1" w:themeShade="BF"/>
    </w:rPr>
  </w:style>
  <w:style w:type="paragraph" w:styleId="IntensivesZitat">
    <w:name w:val="Intense Quote"/>
    <w:basedOn w:val="Standard"/>
    <w:next w:val="Standard"/>
    <w:link w:val="IntensivesZitatZchn"/>
    <w:uiPriority w:val="30"/>
    <w:rsid w:val="00395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9564B"/>
    <w:rPr>
      <w:i/>
      <w:iCs/>
      <w:color w:val="0F4761" w:themeColor="accent1" w:themeShade="BF"/>
    </w:rPr>
  </w:style>
  <w:style w:type="character" w:styleId="IntensiverVerweis">
    <w:name w:val="Intense Reference"/>
    <w:basedOn w:val="Absatz-Standardschriftart"/>
    <w:uiPriority w:val="32"/>
    <w:qFormat/>
    <w:rsid w:val="0039564B"/>
    <w:rPr>
      <w:b/>
      <w:bCs/>
      <w:smallCaps/>
      <w:color w:val="0F4761" w:themeColor="accent1" w:themeShade="BF"/>
      <w:spacing w:val="5"/>
    </w:rPr>
  </w:style>
  <w:style w:type="character" w:styleId="Hyperlink">
    <w:name w:val="Hyperlink"/>
    <w:basedOn w:val="Absatz-Standardschriftart"/>
    <w:uiPriority w:val="99"/>
    <w:unhideWhenUsed/>
    <w:rsid w:val="00B907CE"/>
    <w:rPr>
      <w:color w:val="467886" w:themeColor="hyperlink"/>
      <w:u w:val="single"/>
    </w:rPr>
  </w:style>
  <w:style w:type="paragraph" w:styleId="Liste">
    <w:name w:val="List"/>
    <w:basedOn w:val="Standard"/>
    <w:rsid w:val="00B907CE"/>
    <w:pPr>
      <w:numPr>
        <w:numId w:val="3"/>
      </w:numPr>
      <w:spacing w:after="240"/>
      <w:ind w:left="714" w:hanging="357"/>
    </w:pPr>
    <w:rPr>
      <w:rFonts w:ascii="Arial" w:eastAsia="Times New Roman" w:hAnsi="Arial" w:cs="Times New Roman"/>
      <w:kern w:val="0"/>
      <w:szCs w:val="20"/>
      <w:lang w:eastAsia="de-DE"/>
      <w14:ligatures w14:val="none"/>
    </w:rPr>
  </w:style>
  <w:style w:type="paragraph" w:customStyle="1" w:styleId="Standardfett">
    <w:name w:val="Standard fett"/>
    <w:basedOn w:val="Standard"/>
    <w:rsid w:val="00B907CE"/>
    <w:pPr>
      <w:numPr>
        <w:numId w:val="4"/>
      </w:numPr>
    </w:pPr>
    <w:rPr>
      <w:rFonts w:ascii="Arial" w:eastAsia="Times New Roman" w:hAnsi="Arial" w:cs="Times New Roman"/>
      <w:b/>
      <w:kern w:val="0"/>
      <w:sz w:val="28"/>
      <w:szCs w:val="20"/>
      <w:lang w:val="en-US" w:eastAsia="de-DE" w:bidi="en-US"/>
      <w14:ligatures w14:val="none"/>
    </w:rPr>
  </w:style>
  <w:style w:type="paragraph" w:customStyle="1" w:styleId="Bemerkung">
    <w:name w:val="Bemerkung"/>
    <w:basedOn w:val="Standard"/>
    <w:autoRedefine/>
    <w:locked/>
    <w:rsid w:val="00B907CE"/>
    <w:pPr>
      <w:tabs>
        <w:tab w:val="right" w:pos="7513"/>
        <w:tab w:val="right" w:pos="7938"/>
        <w:tab w:val="right" w:pos="8789"/>
      </w:tabs>
      <w:spacing w:before="600"/>
    </w:pPr>
    <w:rPr>
      <w:rFonts w:ascii="Arial" w:eastAsia="Times New Roman" w:hAnsi="Arial" w:cs="Times New Roman"/>
      <w:kern w:val="0"/>
      <w:sz w:val="28"/>
      <w:szCs w:val="28"/>
      <w:lang w:eastAsia="de-DE"/>
      <w14:ligatures w14:val="none"/>
    </w:rPr>
  </w:style>
  <w:style w:type="paragraph" w:customStyle="1" w:styleId="Adresse">
    <w:name w:val="Adresse"/>
    <w:basedOn w:val="Standard"/>
    <w:rsid w:val="00B907CE"/>
    <w:pPr>
      <w:tabs>
        <w:tab w:val="right" w:pos="7513"/>
        <w:tab w:val="right" w:pos="8789"/>
      </w:tabs>
      <w:spacing w:before="400" w:after="600"/>
    </w:pPr>
    <w:rPr>
      <w:rFonts w:ascii="Arial" w:eastAsia="Times New Roman" w:hAnsi="Arial" w:cs="Times New Roman"/>
      <w:kern w:val="0"/>
      <w:sz w:val="28"/>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xnick@dvbs-online.d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1501</Words>
  <Characters>9458</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DVBS - Christian Axnick</dc:creator>
  <cp:keywords/>
  <dc:description/>
  <cp:lastModifiedBy>DVBS - Christian Axnick</cp:lastModifiedBy>
  <cp:revision>3</cp:revision>
  <cp:lastPrinted>2026-07-10T08:50:00Z</cp:lastPrinted>
  <dcterms:created xsi:type="dcterms:W3CDTF">2026-10-01T09:42:00Z</dcterms:created>
  <dcterms:modified xsi:type="dcterms:W3CDTF">2026-10-19T09:59:00Z</dcterms:modified>
</cp:coreProperties>
</file>